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8FC97" w14:textId="77777777" w:rsidR="00D94599" w:rsidRDefault="0086751A" w:rsidP="00D94599">
      <w:pPr>
        <w:jc w:val="center"/>
        <w:rPr>
          <w:rFonts w:ascii="Arial" w:hAnsi="Arial" w:cs="Arial"/>
          <w:b/>
          <w:bCs/>
          <w:sz w:val="22"/>
          <w:szCs w:val="22"/>
          <w:lang w:val="mn-MN"/>
        </w:rPr>
      </w:pPr>
      <w:r w:rsidRPr="004334DF">
        <w:rPr>
          <w:rFonts w:ascii="Arial" w:hAnsi="Arial" w:cs="Arial"/>
          <w:b/>
          <w:bCs/>
          <w:sz w:val="22"/>
          <w:szCs w:val="22"/>
        </w:rPr>
        <w:t>ГОВЬ</w:t>
      </w:r>
      <w:r w:rsidR="004F2CD8" w:rsidRPr="004334DF">
        <w:rPr>
          <w:rFonts w:ascii="Arial" w:hAnsi="Arial" w:cs="Arial"/>
          <w:b/>
          <w:bCs/>
          <w:sz w:val="22"/>
          <w:szCs w:val="22"/>
        </w:rPr>
        <w:t>СҮМБЭР АЙМГИЙН ЗАСАГ ДАРГЫН 202</w:t>
      </w:r>
      <w:r w:rsidR="004F2CD8" w:rsidRPr="004334DF">
        <w:rPr>
          <w:rFonts w:ascii="Arial" w:hAnsi="Arial" w:cs="Arial"/>
          <w:b/>
          <w:bCs/>
          <w:sz w:val="22"/>
          <w:szCs w:val="22"/>
          <w:lang w:val="mn-MN"/>
        </w:rPr>
        <w:t>1</w:t>
      </w:r>
      <w:r w:rsidR="004F2CD8" w:rsidRPr="004334DF">
        <w:rPr>
          <w:rFonts w:ascii="Arial" w:hAnsi="Arial" w:cs="Arial"/>
          <w:b/>
          <w:bCs/>
          <w:sz w:val="22"/>
          <w:szCs w:val="22"/>
        </w:rPr>
        <w:t>-202</w:t>
      </w:r>
      <w:r w:rsidR="004F2CD8" w:rsidRPr="004334DF">
        <w:rPr>
          <w:rFonts w:ascii="Arial" w:hAnsi="Arial" w:cs="Arial"/>
          <w:b/>
          <w:bCs/>
          <w:sz w:val="22"/>
          <w:szCs w:val="22"/>
          <w:lang w:val="mn-MN"/>
        </w:rPr>
        <w:t>5</w:t>
      </w:r>
      <w:r w:rsidRPr="004334DF">
        <w:rPr>
          <w:rFonts w:ascii="Arial" w:hAnsi="Arial" w:cs="Arial"/>
          <w:b/>
          <w:bCs/>
          <w:sz w:val="22"/>
          <w:szCs w:val="22"/>
        </w:rPr>
        <w:t xml:space="preserve"> ОН</w:t>
      </w:r>
      <w:r w:rsidR="004F2CD8" w:rsidRPr="004334DF">
        <w:rPr>
          <w:rFonts w:ascii="Arial" w:hAnsi="Arial" w:cs="Arial"/>
          <w:b/>
          <w:bCs/>
          <w:sz w:val="22"/>
          <w:szCs w:val="22"/>
          <w:lang w:val="mn-MN"/>
        </w:rPr>
        <w:t xml:space="preserve">Д ХӨГЖҮҮЛЭХ ТАВАН </w:t>
      </w:r>
    </w:p>
    <w:p w14:paraId="4AE8760E" w14:textId="67A03A52" w:rsidR="00D94599" w:rsidRDefault="004F2CD8" w:rsidP="00D94599">
      <w:pPr>
        <w:jc w:val="center"/>
        <w:rPr>
          <w:rFonts w:ascii="Arial" w:hAnsi="Arial" w:cs="Arial"/>
          <w:b/>
          <w:bCs/>
          <w:sz w:val="22"/>
          <w:szCs w:val="22"/>
          <w:lang w:val="mn-MN"/>
        </w:rPr>
      </w:pPr>
      <w:r w:rsidRPr="004334DF">
        <w:rPr>
          <w:rFonts w:ascii="Arial" w:hAnsi="Arial" w:cs="Arial"/>
          <w:b/>
          <w:bCs/>
          <w:sz w:val="22"/>
          <w:szCs w:val="22"/>
          <w:lang w:val="mn-MN"/>
        </w:rPr>
        <w:t xml:space="preserve">ЖИЛИЙН ҮНДСЭН ЧИГЛЭЛИЙН </w:t>
      </w:r>
      <w:r w:rsidR="00E10114">
        <w:rPr>
          <w:rFonts w:ascii="Arial" w:hAnsi="Arial" w:cs="Arial"/>
          <w:b/>
          <w:bCs/>
          <w:sz w:val="22"/>
          <w:szCs w:val="22"/>
          <w:lang w:val="mn-MN"/>
        </w:rPr>
        <w:t>2024 ОНЫ  ЖИЛИЙН</w:t>
      </w:r>
      <w:r w:rsidR="0086751A" w:rsidRPr="004334DF">
        <w:rPr>
          <w:rFonts w:ascii="Arial" w:hAnsi="Arial" w:cs="Arial"/>
          <w:b/>
          <w:bCs/>
          <w:sz w:val="22"/>
          <w:szCs w:val="22"/>
          <w:lang w:val="mn-MN"/>
        </w:rPr>
        <w:t xml:space="preserve"> </w:t>
      </w:r>
      <w:r w:rsidR="003B363B">
        <w:rPr>
          <w:rFonts w:ascii="Arial" w:hAnsi="Arial" w:cs="Arial"/>
          <w:b/>
          <w:bCs/>
          <w:sz w:val="22"/>
          <w:szCs w:val="22"/>
          <w:lang w:val="mn-MN"/>
        </w:rPr>
        <w:t xml:space="preserve">ЭЦСИЙН </w:t>
      </w:r>
      <w:r w:rsidR="0086751A" w:rsidRPr="004334DF">
        <w:rPr>
          <w:rFonts w:ascii="Arial" w:hAnsi="Arial" w:cs="Arial"/>
          <w:b/>
          <w:bCs/>
          <w:sz w:val="22"/>
          <w:szCs w:val="22"/>
          <w:lang w:val="mn-MN"/>
        </w:rPr>
        <w:t>ХЭРЭГЖИЛТ</w:t>
      </w:r>
    </w:p>
    <w:p w14:paraId="5F1455E3" w14:textId="2FBB5045" w:rsidR="0086751A" w:rsidRPr="004334DF" w:rsidRDefault="00E10114" w:rsidP="00E10114">
      <w:pPr>
        <w:jc w:val="right"/>
        <w:rPr>
          <w:rFonts w:ascii="Arial" w:hAnsi="Arial" w:cs="Arial"/>
          <w:b/>
          <w:bCs/>
          <w:sz w:val="22"/>
          <w:szCs w:val="22"/>
          <w:lang w:val="mn-MN"/>
        </w:rPr>
      </w:pPr>
      <w:r>
        <w:rPr>
          <w:rFonts w:ascii="Arial" w:hAnsi="Arial" w:cs="Arial"/>
          <w:sz w:val="22"/>
          <w:szCs w:val="22"/>
          <w:lang w:val="mn-MN"/>
        </w:rPr>
        <w:t>2024.</w:t>
      </w:r>
      <w:r w:rsidR="003B363B">
        <w:rPr>
          <w:rFonts w:ascii="Arial" w:hAnsi="Arial" w:cs="Arial"/>
          <w:sz w:val="22"/>
          <w:szCs w:val="22"/>
          <w:lang w:val="mn-MN"/>
        </w:rPr>
        <w:t>10</w:t>
      </w:r>
      <w:r w:rsidR="00E117F6" w:rsidRPr="004334DF">
        <w:rPr>
          <w:rFonts w:ascii="Arial" w:hAnsi="Arial" w:cs="Arial"/>
          <w:sz w:val="22"/>
          <w:szCs w:val="22"/>
          <w:lang w:val="mn-MN"/>
        </w:rPr>
        <w:t>.</w:t>
      </w:r>
      <w:r w:rsidR="00D94599">
        <w:rPr>
          <w:rFonts w:ascii="Arial" w:hAnsi="Arial" w:cs="Arial"/>
          <w:sz w:val="22"/>
          <w:szCs w:val="22"/>
        </w:rPr>
        <w:t>1</w:t>
      </w:r>
      <w:r w:rsidR="00906AAF">
        <w:rPr>
          <w:rFonts w:ascii="Arial" w:hAnsi="Arial" w:cs="Arial"/>
          <w:sz w:val="22"/>
          <w:szCs w:val="22"/>
        </w:rPr>
        <w:t>5</w:t>
      </w:r>
    </w:p>
    <w:tbl>
      <w:tblPr>
        <w:tblStyle w:val="TableGrid"/>
        <w:tblpPr w:leftFromText="180" w:rightFromText="180" w:vertAnchor="text" w:horzAnchor="margin" w:tblpXSpec="center" w:tblpY="207"/>
        <w:tblW w:w="15021" w:type="dxa"/>
        <w:tblLayout w:type="fixed"/>
        <w:tblLook w:val="04A0" w:firstRow="1" w:lastRow="0" w:firstColumn="1" w:lastColumn="0" w:noHBand="0" w:noVBand="1"/>
      </w:tblPr>
      <w:tblGrid>
        <w:gridCol w:w="421"/>
        <w:gridCol w:w="1559"/>
        <w:gridCol w:w="2410"/>
        <w:gridCol w:w="1134"/>
        <w:gridCol w:w="1984"/>
        <w:gridCol w:w="1134"/>
        <w:gridCol w:w="992"/>
        <w:gridCol w:w="5387"/>
      </w:tblGrid>
      <w:tr w:rsidR="004334DF" w:rsidRPr="00A74DE5" w14:paraId="0CC920B5" w14:textId="77777777" w:rsidTr="00BE42B5">
        <w:trPr>
          <w:trHeight w:val="487"/>
        </w:trPr>
        <w:tc>
          <w:tcPr>
            <w:tcW w:w="421" w:type="dxa"/>
            <w:vMerge w:val="restart"/>
          </w:tcPr>
          <w:p w14:paraId="2A2FC1A1" w14:textId="77777777" w:rsidR="0000539D" w:rsidRPr="00A74DE5" w:rsidRDefault="0000539D" w:rsidP="0000539D">
            <w:pPr>
              <w:ind w:left="-3"/>
              <w:jc w:val="both"/>
              <w:rPr>
                <w:rFonts w:ascii="Arial" w:hAnsi="Arial" w:cs="Arial"/>
                <w:sz w:val="20"/>
                <w:szCs w:val="20"/>
                <w:lang w:val="mn-MN"/>
              </w:rPr>
            </w:pPr>
            <w:r w:rsidRPr="00A74DE5">
              <w:rPr>
                <w:rFonts w:ascii="Arial" w:eastAsia="Times New Roman" w:hAnsi="Arial" w:cs="Arial"/>
                <w:sz w:val="20"/>
                <w:szCs w:val="20"/>
              </w:rPr>
              <w:t>№</w:t>
            </w:r>
          </w:p>
        </w:tc>
        <w:tc>
          <w:tcPr>
            <w:tcW w:w="1559" w:type="dxa"/>
            <w:vMerge w:val="restart"/>
          </w:tcPr>
          <w:p w14:paraId="05240101" w14:textId="77777777" w:rsidR="0000539D" w:rsidRPr="006050A2" w:rsidRDefault="0000539D" w:rsidP="0000539D">
            <w:pPr>
              <w:jc w:val="both"/>
              <w:rPr>
                <w:rFonts w:ascii="Arial" w:hAnsi="Arial" w:cs="Arial"/>
                <w:sz w:val="16"/>
                <w:szCs w:val="16"/>
                <w:lang w:val="mn-MN"/>
              </w:rPr>
            </w:pPr>
            <w:r w:rsidRPr="006050A2">
              <w:rPr>
                <w:rFonts w:ascii="Arial" w:eastAsia="Times New Roman" w:hAnsi="Arial" w:cs="Arial"/>
                <w:sz w:val="16"/>
                <w:szCs w:val="16"/>
              </w:rPr>
              <w:t>ХБТББ-т тусгагдсан зорилт/үйл ажиллагаа</w:t>
            </w:r>
          </w:p>
        </w:tc>
        <w:tc>
          <w:tcPr>
            <w:tcW w:w="2410" w:type="dxa"/>
            <w:vMerge w:val="restart"/>
          </w:tcPr>
          <w:p w14:paraId="514729BA" w14:textId="77777777" w:rsidR="0000539D" w:rsidRPr="006050A2" w:rsidRDefault="0000539D" w:rsidP="0000539D">
            <w:pPr>
              <w:jc w:val="both"/>
              <w:rPr>
                <w:rFonts w:ascii="Arial" w:hAnsi="Arial" w:cs="Arial"/>
                <w:sz w:val="16"/>
                <w:szCs w:val="16"/>
                <w:lang w:val="mn-MN"/>
              </w:rPr>
            </w:pPr>
            <w:r w:rsidRPr="006050A2">
              <w:rPr>
                <w:rFonts w:ascii="Arial" w:eastAsia="Times New Roman" w:hAnsi="Arial" w:cs="Arial"/>
                <w:sz w:val="16"/>
                <w:szCs w:val="16"/>
              </w:rPr>
              <w:t>Зорилтыг хэрэгжүүлэх арга хэмжээ</w:t>
            </w:r>
          </w:p>
        </w:tc>
        <w:tc>
          <w:tcPr>
            <w:tcW w:w="1134" w:type="dxa"/>
            <w:vMerge w:val="restart"/>
          </w:tcPr>
          <w:p w14:paraId="32189E69" w14:textId="77777777" w:rsidR="0000539D" w:rsidRPr="006050A2" w:rsidRDefault="0000539D" w:rsidP="0000539D">
            <w:pPr>
              <w:jc w:val="both"/>
              <w:rPr>
                <w:rFonts w:ascii="Arial" w:hAnsi="Arial" w:cs="Arial"/>
                <w:sz w:val="16"/>
                <w:szCs w:val="16"/>
                <w:lang w:val="mn-MN"/>
              </w:rPr>
            </w:pPr>
            <w:r w:rsidRPr="006050A2">
              <w:rPr>
                <w:rFonts w:ascii="Arial" w:eastAsia="Times New Roman" w:hAnsi="Arial" w:cs="Arial"/>
                <w:sz w:val="16"/>
                <w:szCs w:val="16"/>
              </w:rPr>
              <w:t>Төсөв (</w:t>
            </w:r>
            <w:proofErr w:type="gramStart"/>
            <w:r w:rsidRPr="006050A2">
              <w:rPr>
                <w:rFonts w:ascii="Arial" w:eastAsia="Times New Roman" w:hAnsi="Arial" w:cs="Arial"/>
                <w:sz w:val="16"/>
                <w:szCs w:val="16"/>
              </w:rPr>
              <w:t>сая.төг</w:t>
            </w:r>
            <w:proofErr w:type="gramEnd"/>
            <w:r w:rsidRPr="006050A2">
              <w:rPr>
                <w:rFonts w:ascii="Arial" w:eastAsia="Times New Roman" w:hAnsi="Arial" w:cs="Arial"/>
                <w:sz w:val="16"/>
                <w:szCs w:val="16"/>
              </w:rPr>
              <w:t>)</w:t>
            </w:r>
          </w:p>
        </w:tc>
        <w:tc>
          <w:tcPr>
            <w:tcW w:w="1984" w:type="dxa"/>
            <w:vMerge w:val="restart"/>
          </w:tcPr>
          <w:p w14:paraId="7581F3D0" w14:textId="77777777" w:rsidR="0000539D" w:rsidRPr="006050A2" w:rsidRDefault="0000539D" w:rsidP="0000539D">
            <w:pPr>
              <w:jc w:val="both"/>
              <w:rPr>
                <w:rFonts w:ascii="Arial" w:hAnsi="Arial" w:cs="Arial"/>
                <w:sz w:val="16"/>
                <w:szCs w:val="16"/>
                <w:lang w:val="mn-MN"/>
              </w:rPr>
            </w:pPr>
            <w:r w:rsidRPr="006050A2">
              <w:rPr>
                <w:rFonts w:ascii="Arial" w:eastAsia="Times New Roman" w:hAnsi="Arial" w:cs="Arial"/>
                <w:sz w:val="16"/>
                <w:szCs w:val="16"/>
              </w:rPr>
              <w:t>Шалгуур үзүүлэлт</w:t>
            </w:r>
          </w:p>
        </w:tc>
        <w:tc>
          <w:tcPr>
            <w:tcW w:w="1134" w:type="dxa"/>
          </w:tcPr>
          <w:p w14:paraId="15737251" w14:textId="77777777" w:rsidR="0000539D" w:rsidRPr="006050A2" w:rsidRDefault="0000539D" w:rsidP="0000539D">
            <w:pPr>
              <w:jc w:val="both"/>
              <w:rPr>
                <w:rFonts w:ascii="Arial" w:hAnsi="Arial" w:cs="Arial"/>
                <w:sz w:val="16"/>
                <w:szCs w:val="16"/>
                <w:lang w:val="mn-MN"/>
              </w:rPr>
            </w:pPr>
            <w:r w:rsidRPr="006050A2">
              <w:rPr>
                <w:rFonts w:ascii="Arial" w:eastAsia="Times New Roman" w:hAnsi="Arial" w:cs="Arial"/>
                <w:sz w:val="16"/>
                <w:szCs w:val="16"/>
              </w:rPr>
              <w:t>Суурь түвшин</w:t>
            </w:r>
          </w:p>
        </w:tc>
        <w:tc>
          <w:tcPr>
            <w:tcW w:w="992" w:type="dxa"/>
          </w:tcPr>
          <w:p w14:paraId="08F55BBB" w14:textId="77777777" w:rsidR="0000539D" w:rsidRPr="006050A2" w:rsidRDefault="0000539D" w:rsidP="0000539D">
            <w:pPr>
              <w:jc w:val="both"/>
              <w:rPr>
                <w:rFonts w:ascii="Arial" w:hAnsi="Arial" w:cs="Arial"/>
                <w:sz w:val="16"/>
                <w:szCs w:val="16"/>
                <w:lang w:val="mn-MN"/>
              </w:rPr>
            </w:pPr>
            <w:r w:rsidRPr="006050A2">
              <w:rPr>
                <w:rFonts w:ascii="Arial" w:eastAsia="Times New Roman" w:hAnsi="Arial" w:cs="Arial"/>
                <w:sz w:val="16"/>
                <w:szCs w:val="16"/>
              </w:rPr>
              <w:t>Зорилтот түвшин</w:t>
            </w:r>
          </w:p>
        </w:tc>
        <w:tc>
          <w:tcPr>
            <w:tcW w:w="5387" w:type="dxa"/>
          </w:tcPr>
          <w:p w14:paraId="47CCC14A" w14:textId="77777777" w:rsidR="002D51B2" w:rsidRPr="006050A2" w:rsidRDefault="002D51B2" w:rsidP="0000539D">
            <w:pPr>
              <w:jc w:val="center"/>
              <w:rPr>
                <w:rFonts w:ascii="Arial" w:eastAsia="Times New Roman" w:hAnsi="Arial" w:cs="Arial"/>
                <w:sz w:val="16"/>
                <w:szCs w:val="16"/>
              </w:rPr>
            </w:pPr>
          </w:p>
          <w:p w14:paraId="1520221B" w14:textId="3F9EC11B" w:rsidR="0000539D" w:rsidRPr="006050A2" w:rsidRDefault="0000539D" w:rsidP="0000539D">
            <w:pPr>
              <w:jc w:val="center"/>
              <w:rPr>
                <w:rFonts w:ascii="Arial" w:hAnsi="Arial" w:cs="Arial"/>
                <w:sz w:val="16"/>
                <w:szCs w:val="16"/>
                <w:lang w:val="mn-MN"/>
              </w:rPr>
            </w:pPr>
            <w:r w:rsidRPr="006050A2">
              <w:rPr>
                <w:rFonts w:ascii="Arial" w:eastAsia="Times New Roman" w:hAnsi="Arial" w:cs="Arial"/>
                <w:sz w:val="16"/>
                <w:szCs w:val="16"/>
              </w:rPr>
              <w:t>Хэрэгжилти</w:t>
            </w:r>
            <w:r w:rsidR="00D20C52" w:rsidRPr="006050A2">
              <w:rPr>
                <w:rFonts w:ascii="Arial" w:eastAsia="Times New Roman" w:hAnsi="Arial" w:cs="Arial"/>
                <w:sz w:val="16"/>
                <w:szCs w:val="16"/>
                <w:lang w:val="mn-MN"/>
              </w:rPr>
              <w:t>йн тайлан</w:t>
            </w:r>
          </w:p>
        </w:tc>
      </w:tr>
      <w:tr w:rsidR="004334DF" w:rsidRPr="00A74DE5" w14:paraId="21A23071" w14:textId="77777777" w:rsidTr="00BE42B5">
        <w:trPr>
          <w:trHeight w:val="497"/>
        </w:trPr>
        <w:tc>
          <w:tcPr>
            <w:tcW w:w="421" w:type="dxa"/>
            <w:vMerge/>
          </w:tcPr>
          <w:p w14:paraId="1AF86A64" w14:textId="77777777" w:rsidR="0011574C" w:rsidRPr="00A74DE5" w:rsidRDefault="0011574C" w:rsidP="0000539D">
            <w:pPr>
              <w:jc w:val="both"/>
              <w:rPr>
                <w:rFonts w:ascii="Arial" w:hAnsi="Arial" w:cs="Arial"/>
                <w:sz w:val="20"/>
                <w:szCs w:val="20"/>
                <w:lang w:val="mn-MN"/>
              </w:rPr>
            </w:pPr>
          </w:p>
        </w:tc>
        <w:tc>
          <w:tcPr>
            <w:tcW w:w="1559" w:type="dxa"/>
            <w:vMerge/>
          </w:tcPr>
          <w:p w14:paraId="47163F5E" w14:textId="77777777" w:rsidR="0011574C" w:rsidRPr="006050A2" w:rsidRDefault="0011574C" w:rsidP="0000539D">
            <w:pPr>
              <w:jc w:val="both"/>
              <w:rPr>
                <w:rFonts w:ascii="Arial" w:hAnsi="Arial" w:cs="Arial"/>
                <w:sz w:val="16"/>
                <w:szCs w:val="16"/>
                <w:lang w:val="mn-MN"/>
              </w:rPr>
            </w:pPr>
          </w:p>
        </w:tc>
        <w:tc>
          <w:tcPr>
            <w:tcW w:w="2410" w:type="dxa"/>
            <w:vMerge/>
          </w:tcPr>
          <w:p w14:paraId="3B89C61A" w14:textId="77777777" w:rsidR="0011574C" w:rsidRPr="006050A2" w:rsidRDefault="0011574C" w:rsidP="0000539D">
            <w:pPr>
              <w:jc w:val="both"/>
              <w:rPr>
                <w:rFonts w:ascii="Arial" w:hAnsi="Arial" w:cs="Arial"/>
                <w:sz w:val="16"/>
                <w:szCs w:val="16"/>
                <w:lang w:val="mn-MN"/>
              </w:rPr>
            </w:pPr>
          </w:p>
        </w:tc>
        <w:tc>
          <w:tcPr>
            <w:tcW w:w="1134" w:type="dxa"/>
            <w:vMerge/>
          </w:tcPr>
          <w:p w14:paraId="2F819BD4" w14:textId="77777777" w:rsidR="0011574C" w:rsidRPr="006050A2" w:rsidRDefault="0011574C" w:rsidP="0000539D">
            <w:pPr>
              <w:jc w:val="both"/>
              <w:rPr>
                <w:rFonts w:ascii="Arial" w:hAnsi="Arial" w:cs="Arial"/>
                <w:sz w:val="16"/>
                <w:szCs w:val="16"/>
                <w:lang w:val="mn-MN"/>
              </w:rPr>
            </w:pPr>
          </w:p>
        </w:tc>
        <w:tc>
          <w:tcPr>
            <w:tcW w:w="1984" w:type="dxa"/>
            <w:vMerge/>
          </w:tcPr>
          <w:p w14:paraId="1A43D954" w14:textId="77777777" w:rsidR="0011574C" w:rsidRPr="006050A2" w:rsidRDefault="0011574C" w:rsidP="0000539D">
            <w:pPr>
              <w:jc w:val="both"/>
              <w:rPr>
                <w:rFonts w:ascii="Arial" w:hAnsi="Arial" w:cs="Arial"/>
                <w:sz w:val="16"/>
                <w:szCs w:val="16"/>
                <w:lang w:val="mn-MN"/>
              </w:rPr>
            </w:pPr>
          </w:p>
        </w:tc>
        <w:tc>
          <w:tcPr>
            <w:tcW w:w="1134" w:type="dxa"/>
          </w:tcPr>
          <w:p w14:paraId="37F51FAB" w14:textId="77777777" w:rsidR="0011574C" w:rsidRPr="006050A2" w:rsidRDefault="0011574C" w:rsidP="0000539D">
            <w:pPr>
              <w:spacing w:line="180" w:lineRule="atLeast"/>
              <w:jc w:val="both"/>
              <w:rPr>
                <w:rFonts w:ascii="Arial" w:eastAsia="Times New Roman" w:hAnsi="Arial" w:cs="Arial"/>
                <w:sz w:val="16"/>
                <w:szCs w:val="16"/>
              </w:rPr>
            </w:pPr>
            <w:r w:rsidRPr="006050A2">
              <w:rPr>
                <w:rFonts w:ascii="Arial" w:eastAsia="Times New Roman" w:hAnsi="Arial" w:cs="Arial"/>
                <w:sz w:val="16"/>
                <w:szCs w:val="16"/>
              </w:rPr>
              <w:t>Он</w:t>
            </w:r>
          </w:p>
          <w:p w14:paraId="51CCA6C8" w14:textId="77777777" w:rsidR="0011574C" w:rsidRPr="006050A2" w:rsidRDefault="0011574C" w:rsidP="0000539D">
            <w:pPr>
              <w:jc w:val="both"/>
              <w:rPr>
                <w:rFonts w:ascii="Arial" w:hAnsi="Arial" w:cs="Arial"/>
                <w:sz w:val="16"/>
                <w:szCs w:val="16"/>
                <w:lang w:val="mn-MN"/>
              </w:rPr>
            </w:pPr>
            <w:r w:rsidRPr="006050A2">
              <w:rPr>
                <w:rFonts w:ascii="Arial" w:eastAsia="Times New Roman" w:hAnsi="Arial" w:cs="Arial"/>
                <w:sz w:val="16"/>
                <w:szCs w:val="16"/>
                <w:lang w:val="mn-MN"/>
              </w:rPr>
              <w:t>2022</w:t>
            </w:r>
          </w:p>
        </w:tc>
        <w:tc>
          <w:tcPr>
            <w:tcW w:w="992" w:type="dxa"/>
          </w:tcPr>
          <w:p w14:paraId="33272152" w14:textId="77777777" w:rsidR="0011574C" w:rsidRPr="006050A2" w:rsidRDefault="0011574C" w:rsidP="0000539D">
            <w:pPr>
              <w:jc w:val="both"/>
              <w:rPr>
                <w:rFonts w:ascii="Arial" w:hAnsi="Arial" w:cs="Arial"/>
                <w:sz w:val="16"/>
                <w:szCs w:val="16"/>
                <w:lang w:val="mn-MN"/>
              </w:rPr>
            </w:pPr>
            <w:r w:rsidRPr="006050A2">
              <w:rPr>
                <w:rFonts w:ascii="Arial" w:eastAsia="Times New Roman" w:hAnsi="Arial" w:cs="Arial"/>
                <w:sz w:val="16"/>
                <w:szCs w:val="16"/>
              </w:rPr>
              <w:t>Түвшин</w:t>
            </w:r>
          </w:p>
        </w:tc>
        <w:tc>
          <w:tcPr>
            <w:tcW w:w="5387" w:type="dxa"/>
          </w:tcPr>
          <w:p w14:paraId="48488850" w14:textId="6CFBBF29" w:rsidR="0011574C" w:rsidRPr="006050A2" w:rsidRDefault="0011574C" w:rsidP="0000539D">
            <w:pPr>
              <w:jc w:val="both"/>
              <w:rPr>
                <w:rFonts w:ascii="Arial" w:hAnsi="Arial" w:cs="Arial"/>
                <w:sz w:val="16"/>
                <w:szCs w:val="16"/>
                <w:lang w:val="mn-MN"/>
              </w:rPr>
            </w:pPr>
            <w:r w:rsidRPr="006050A2">
              <w:rPr>
                <w:rFonts w:ascii="Arial" w:eastAsia="Times New Roman" w:hAnsi="Arial" w:cs="Arial"/>
                <w:sz w:val="16"/>
                <w:szCs w:val="16"/>
                <w:lang w:val="mn-MN"/>
              </w:rPr>
              <w:t xml:space="preserve"> </w:t>
            </w:r>
          </w:p>
        </w:tc>
      </w:tr>
      <w:tr w:rsidR="004334DF" w:rsidRPr="00A74DE5" w14:paraId="54EBA659" w14:textId="77777777" w:rsidTr="003208AC">
        <w:trPr>
          <w:trHeight w:val="243"/>
        </w:trPr>
        <w:tc>
          <w:tcPr>
            <w:tcW w:w="15021" w:type="dxa"/>
            <w:gridSpan w:val="8"/>
          </w:tcPr>
          <w:p w14:paraId="66292E8C" w14:textId="77777777" w:rsidR="00317831" w:rsidRPr="00A74DE5" w:rsidRDefault="001570F2" w:rsidP="001570F2">
            <w:pPr>
              <w:jc w:val="center"/>
              <w:rPr>
                <w:rFonts w:ascii="Arial" w:hAnsi="Arial" w:cs="Arial"/>
                <w:sz w:val="20"/>
                <w:szCs w:val="20"/>
                <w:lang w:val="mn-MN"/>
              </w:rPr>
            </w:pPr>
            <w:r w:rsidRPr="00A74DE5">
              <w:rPr>
                <w:rFonts w:ascii="Arial" w:hAnsi="Arial" w:cs="Arial"/>
                <w:b/>
                <w:bCs/>
                <w:sz w:val="20"/>
                <w:szCs w:val="20"/>
              </w:rPr>
              <w:t>Үндэсний бахархал, эв нэгдэл</w:t>
            </w:r>
          </w:p>
        </w:tc>
      </w:tr>
      <w:tr w:rsidR="004334DF" w:rsidRPr="00A74DE5" w14:paraId="4A722826" w14:textId="77777777" w:rsidTr="00BD77F0">
        <w:trPr>
          <w:trHeight w:val="2505"/>
        </w:trPr>
        <w:tc>
          <w:tcPr>
            <w:tcW w:w="421" w:type="dxa"/>
          </w:tcPr>
          <w:p w14:paraId="6F5976FA" w14:textId="77777777" w:rsidR="00A3148B" w:rsidRPr="00A74DE5" w:rsidRDefault="00A3148B" w:rsidP="0000539D">
            <w:pPr>
              <w:jc w:val="both"/>
              <w:rPr>
                <w:rFonts w:ascii="Arial" w:hAnsi="Arial" w:cs="Arial"/>
                <w:sz w:val="20"/>
                <w:szCs w:val="20"/>
                <w:lang w:val="mn-MN"/>
              </w:rPr>
            </w:pPr>
            <w:r w:rsidRPr="00A74DE5">
              <w:rPr>
                <w:rFonts w:ascii="Arial" w:hAnsi="Arial" w:cs="Arial"/>
                <w:sz w:val="20"/>
                <w:szCs w:val="20"/>
                <w:lang w:val="mn-MN"/>
              </w:rPr>
              <w:t>1</w:t>
            </w:r>
          </w:p>
        </w:tc>
        <w:tc>
          <w:tcPr>
            <w:tcW w:w="1559" w:type="dxa"/>
            <w:vMerge w:val="restart"/>
          </w:tcPr>
          <w:p w14:paraId="56363C12" w14:textId="77777777" w:rsidR="00A3148B" w:rsidRPr="00A74DE5" w:rsidRDefault="00A3148B" w:rsidP="0000539D">
            <w:pPr>
              <w:jc w:val="both"/>
              <w:rPr>
                <w:rFonts w:ascii="Arial" w:hAnsi="Arial" w:cs="Arial"/>
                <w:bCs/>
                <w:sz w:val="20"/>
                <w:szCs w:val="20"/>
                <w:lang w:val="mn-MN"/>
              </w:rPr>
            </w:pPr>
            <w:r w:rsidRPr="00A74DE5">
              <w:rPr>
                <w:rFonts w:ascii="Arial" w:hAnsi="Arial" w:cs="Arial"/>
                <w:bCs/>
                <w:sz w:val="20"/>
                <w:szCs w:val="20"/>
                <w:lang w:val="mn-MN"/>
              </w:rPr>
              <w:t>1.1. Боржигин зан заншил, өв соёлыг хамгаалж, түгээн дэлгэрүүлнэ</w:t>
            </w:r>
          </w:p>
        </w:tc>
        <w:tc>
          <w:tcPr>
            <w:tcW w:w="2410" w:type="dxa"/>
          </w:tcPr>
          <w:p w14:paraId="79AB6410" w14:textId="77777777" w:rsidR="00A3148B" w:rsidRPr="00A74DE5" w:rsidRDefault="00A3148B" w:rsidP="0000539D">
            <w:pPr>
              <w:jc w:val="both"/>
              <w:rPr>
                <w:rFonts w:ascii="Arial" w:hAnsi="Arial" w:cs="Arial"/>
                <w:sz w:val="20"/>
                <w:szCs w:val="20"/>
                <w:lang w:val="mn-MN"/>
              </w:rPr>
            </w:pPr>
            <w:r w:rsidRPr="00A74DE5">
              <w:rPr>
                <w:rFonts w:ascii="Arial" w:hAnsi="Arial" w:cs="Arial"/>
                <w:sz w:val="20"/>
                <w:szCs w:val="20"/>
                <w:lang w:val="mn-MN"/>
              </w:rPr>
              <w:t xml:space="preserve">1.1.1. </w:t>
            </w:r>
            <w:r w:rsidRPr="00A74DE5">
              <w:rPr>
                <w:rFonts w:ascii="Arial" w:hAnsi="Arial" w:cs="Arial"/>
                <w:sz w:val="20"/>
                <w:szCs w:val="20"/>
              </w:rPr>
              <w:t>Боржигин түмний өв соёлыг сэргээсэн, ёс заншил, үйл ажиллагааг тусгасан, утга зохиол, уран бүтээлүүдийг туурвихад дэмжлэг үзүүлнэ</w:t>
            </w:r>
          </w:p>
        </w:tc>
        <w:tc>
          <w:tcPr>
            <w:tcW w:w="1134" w:type="dxa"/>
          </w:tcPr>
          <w:p w14:paraId="3F2ABEBC" w14:textId="77777777" w:rsidR="00A3148B" w:rsidRPr="00A74DE5" w:rsidRDefault="00A3148B" w:rsidP="0000539D">
            <w:pPr>
              <w:jc w:val="both"/>
              <w:rPr>
                <w:rFonts w:ascii="Arial" w:hAnsi="Arial" w:cs="Arial"/>
                <w:sz w:val="20"/>
                <w:szCs w:val="20"/>
                <w:lang w:val="mn-MN"/>
              </w:rPr>
            </w:pPr>
          </w:p>
        </w:tc>
        <w:tc>
          <w:tcPr>
            <w:tcW w:w="1984" w:type="dxa"/>
          </w:tcPr>
          <w:p w14:paraId="2B64AC12" w14:textId="77777777" w:rsidR="0089607E" w:rsidRPr="00A74DE5" w:rsidRDefault="0089607E" w:rsidP="00D74889">
            <w:pPr>
              <w:jc w:val="center"/>
              <w:rPr>
                <w:rFonts w:ascii="Arial" w:hAnsi="Arial" w:cs="Arial"/>
                <w:sz w:val="20"/>
                <w:szCs w:val="20"/>
                <w:lang w:val="mn-MN"/>
              </w:rPr>
            </w:pPr>
            <w:r w:rsidRPr="00A74DE5">
              <w:rPr>
                <w:rFonts w:ascii="Arial" w:hAnsi="Arial" w:cs="Arial"/>
                <w:sz w:val="20"/>
                <w:szCs w:val="20"/>
                <w:lang w:val="mn-MN"/>
              </w:rPr>
              <w:t>Зохион байгуулсан арга хэмжээний тоо</w:t>
            </w:r>
          </w:p>
          <w:p w14:paraId="502A0A67" w14:textId="77777777" w:rsidR="0089607E" w:rsidRPr="00A74DE5" w:rsidRDefault="0089607E" w:rsidP="0089607E">
            <w:pPr>
              <w:jc w:val="center"/>
              <w:rPr>
                <w:rFonts w:ascii="Arial" w:hAnsi="Arial" w:cs="Arial"/>
                <w:sz w:val="20"/>
                <w:szCs w:val="20"/>
                <w:lang w:val="mn-MN"/>
              </w:rPr>
            </w:pPr>
          </w:p>
          <w:p w14:paraId="77DDDF6A" w14:textId="77777777" w:rsidR="0089607E" w:rsidRPr="00A74DE5" w:rsidRDefault="0089607E" w:rsidP="0089607E">
            <w:pPr>
              <w:jc w:val="center"/>
              <w:rPr>
                <w:rFonts w:ascii="Arial" w:hAnsi="Arial" w:cs="Arial"/>
                <w:sz w:val="20"/>
                <w:szCs w:val="20"/>
                <w:lang w:val="mn-MN"/>
              </w:rPr>
            </w:pPr>
            <w:r w:rsidRPr="00A74DE5">
              <w:rPr>
                <w:rFonts w:ascii="Arial" w:hAnsi="Arial" w:cs="Arial"/>
                <w:sz w:val="20"/>
                <w:szCs w:val="20"/>
                <w:lang w:val="mn-MN"/>
              </w:rPr>
              <w:t>Үзэсгэлэнгийн тоо</w:t>
            </w:r>
          </w:p>
          <w:p w14:paraId="15D0E916" w14:textId="77777777" w:rsidR="0089607E" w:rsidRPr="00A74DE5" w:rsidRDefault="0089607E" w:rsidP="0089607E">
            <w:pPr>
              <w:jc w:val="center"/>
              <w:rPr>
                <w:rFonts w:ascii="Arial" w:hAnsi="Arial" w:cs="Arial"/>
                <w:sz w:val="20"/>
                <w:szCs w:val="20"/>
                <w:lang w:val="mn-MN"/>
              </w:rPr>
            </w:pPr>
          </w:p>
          <w:p w14:paraId="0A8AA2F9" w14:textId="77777777" w:rsidR="0089607E" w:rsidRPr="00A74DE5" w:rsidRDefault="0089607E" w:rsidP="0089607E">
            <w:pPr>
              <w:jc w:val="center"/>
              <w:rPr>
                <w:rFonts w:ascii="Arial" w:hAnsi="Arial" w:cs="Arial"/>
                <w:sz w:val="20"/>
                <w:szCs w:val="20"/>
                <w:lang w:val="mn-MN"/>
              </w:rPr>
            </w:pPr>
            <w:r w:rsidRPr="00A74DE5">
              <w:rPr>
                <w:rFonts w:ascii="Arial" w:hAnsi="Arial" w:cs="Arial"/>
                <w:sz w:val="20"/>
                <w:szCs w:val="20"/>
                <w:lang w:val="mn-MN"/>
              </w:rPr>
              <w:t>Шинэ уран бүтээлийн тоо</w:t>
            </w:r>
          </w:p>
          <w:p w14:paraId="039AE3DB" w14:textId="77777777" w:rsidR="0089607E" w:rsidRPr="00A74DE5" w:rsidRDefault="0089607E" w:rsidP="0089607E">
            <w:pPr>
              <w:jc w:val="center"/>
              <w:rPr>
                <w:rFonts w:ascii="Arial" w:hAnsi="Arial" w:cs="Arial"/>
                <w:sz w:val="20"/>
                <w:szCs w:val="20"/>
                <w:lang w:val="mn-MN"/>
              </w:rPr>
            </w:pPr>
          </w:p>
          <w:p w14:paraId="68240147" w14:textId="77777777" w:rsidR="00015444" w:rsidRPr="00A74DE5" w:rsidRDefault="0089607E" w:rsidP="0089607E">
            <w:pPr>
              <w:jc w:val="center"/>
              <w:rPr>
                <w:rFonts w:ascii="Arial" w:hAnsi="Arial" w:cs="Arial"/>
                <w:sz w:val="20"/>
                <w:szCs w:val="20"/>
                <w:lang w:val="mn-MN"/>
              </w:rPr>
            </w:pPr>
            <w:r w:rsidRPr="00A74DE5">
              <w:rPr>
                <w:rFonts w:ascii="Arial" w:hAnsi="Arial" w:cs="Arial"/>
                <w:sz w:val="20"/>
                <w:szCs w:val="20"/>
                <w:lang w:val="mn-MN"/>
              </w:rPr>
              <w:t>Сан хөмрөгийн баяжуулалт</w:t>
            </w:r>
          </w:p>
        </w:tc>
        <w:tc>
          <w:tcPr>
            <w:tcW w:w="1134" w:type="dxa"/>
          </w:tcPr>
          <w:p w14:paraId="58777FEF" w14:textId="7B634436" w:rsidR="00F170DA" w:rsidRPr="002709D8" w:rsidRDefault="0089607E" w:rsidP="002709D8">
            <w:pPr>
              <w:jc w:val="center"/>
              <w:rPr>
                <w:rFonts w:ascii="Arial" w:hAnsi="Arial" w:cs="Arial"/>
                <w:sz w:val="20"/>
                <w:szCs w:val="20"/>
                <w:lang w:val="mn-MN"/>
              </w:rPr>
            </w:pPr>
            <w:r w:rsidRPr="00A74DE5">
              <w:rPr>
                <w:rFonts w:ascii="Arial" w:hAnsi="Arial" w:cs="Arial"/>
                <w:sz w:val="20"/>
                <w:szCs w:val="20"/>
              </w:rPr>
              <w:t>3</w:t>
            </w:r>
          </w:p>
          <w:p w14:paraId="7B73E9C2" w14:textId="77777777" w:rsidR="0089607E" w:rsidRPr="00A74DE5" w:rsidRDefault="0089607E" w:rsidP="00F170DA">
            <w:pPr>
              <w:rPr>
                <w:rFonts w:ascii="Arial" w:hAnsi="Arial" w:cs="Arial"/>
                <w:sz w:val="20"/>
                <w:szCs w:val="20"/>
              </w:rPr>
            </w:pPr>
          </w:p>
          <w:p w14:paraId="78E6914D" w14:textId="77777777" w:rsidR="00AB2878" w:rsidRPr="00A74DE5" w:rsidRDefault="00AB2878" w:rsidP="00F170DA">
            <w:pPr>
              <w:rPr>
                <w:rFonts w:ascii="Arial" w:hAnsi="Arial" w:cs="Arial"/>
                <w:sz w:val="20"/>
                <w:szCs w:val="20"/>
              </w:rPr>
            </w:pPr>
          </w:p>
          <w:p w14:paraId="40612DA9" w14:textId="77777777" w:rsidR="00AB2878" w:rsidRPr="00A74DE5" w:rsidRDefault="00AB2878" w:rsidP="00F170DA">
            <w:pPr>
              <w:rPr>
                <w:rFonts w:ascii="Arial" w:hAnsi="Arial" w:cs="Arial"/>
                <w:sz w:val="20"/>
                <w:szCs w:val="20"/>
              </w:rPr>
            </w:pPr>
          </w:p>
          <w:p w14:paraId="28DBB3EF" w14:textId="419B026F" w:rsidR="0089607E" w:rsidRPr="00A74DE5" w:rsidRDefault="0089607E" w:rsidP="00BD77F0">
            <w:pPr>
              <w:jc w:val="center"/>
              <w:rPr>
                <w:rFonts w:ascii="Arial" w:hAnsi="Arial" w:cs="Arial"/>
                <w:sz w:val="20"/>
                <w:szCs w:val="20"/>
              </w:rPr>
            </w:pPr>
            <w:r w:rsidRPr="00A74DE5">
              <w:rPr>
                <w:rFonts w:ascii="Arial" w:hAnsi="Arial" w:cs="Arial"/>
                <w:sz w:val="20"/>
                <w:szCs w:val="20"/>
              </w:rPr>
              <w:t>1</w:t>
            </w:r>
          </w:p>
          <w:p w14:paraId="0F92A66D" w14:textId="77777777" w:rsidR="0089607E" w:rsidRPr="00A74DE5" w:rsidRDefault="0089607E" w:rsidP="00F170DA">
            <w:pPr>
              <w:rPr>
                <w:rFonts w:ascii="Arial" w:hAnsi="Arial" w:cs="Arial"/>
                <w:sz w:val="20"/>
                <w:szCs w:val="20"/>
              </w:rPr>
            </w:pPr>
            <w:r w:rsidRPr="00A74DE5">
              <w:rPr>
                <w:rFonts w:ascii="Arial" w:hAnsi="Arial" w:cs="Arial"/>
                <w:sz w:val="20"/>
                <w:szCs w:val="20"/>
              </w:rPr>
              <w:t xml:space="preserve">  </w:t>
            </w:r>
          </w:p>
          <w:p w14:paraId="08076BD5" w14:textId="69E4CF60" w:rsidR="0089607E" w:rsidRPr="00A74DE5" w:rsidRDefault="0089607E" w:rsidP="00F170DA">
            <w:pPr>
              <w:rPr>
                <w:rFonts w:ascii="Arial" w:hAnsi="Arial" w:cs="Arial"/>
                <w:sz w:val="20"/>
                <w:szCs w:val="20"/>
              </w:rPr>
            </w:pPr>
            <w:r w:rsidRPr="00A74DE5">
              <w:rPr>
                <w:rFonts w:ascii="Arial" w:hAnsi="Arial" w:cs="Arial"/>
                <w:sz w:val="20"/>
                <w:szCs w:val="20"/>
              </w:rPr>
              <w:t xml:space="preserve">        1</w:t>
            </w:r>
          </w:p>
          <w:p w14:paraId="1FC081C1" w14:textId="77777777" w:rsidR="0089607E" w:rsidRPr="00A74DE5" w:rsidRDefault="0089607E" w:rsidP="00F170DA">
            <w:pPr>
              <w:rPr>
                <w:rFonts w:ascii="Arial" w:hAnsi="Arial" w:cs="Arial"/>
                <w:sz w:val="20"/>
                <w:szCs w:val="20"/>
              </w:rPr>
            </w:pPr>
          </w:p>
          <w:p w14:paraId="2F7E36B2" w14:textId="77777777" w:rsidR="00AB2878" w:rsidRPr="00A74DE5" w:rsidRDefault="00AB2878" w:rsidP="00F170DA">
            <w:pPr>
              <w:rPr>
                <w:rFonts w:ascii="Arial" w:hAnsi="Arial" w:cs="Arial"/>
                <w:sz w:val="20"/>
                <w:szCs w:val="20"/>
              </w:rPr>
            </w:pPr>
          </w:p>
          <w:p w14:paraId="799CE3E3" w14:textId="69375B70" w:rsidR="00015444" w:rsidRPr="002709D8" w:rsidRDefault="0089607E" w:rsidP="002709D8">
            <w:pPr>
              <w:jc w:val="center"/>
              <w:rPr>
                <w:rFonts w:ascii="Arial" w:hAnsi="Arial" w:cs="Arial"/>
                <w:sz w:val="20"/>
                <w:szCs w:val="20"/>
              </w:rPr>
            </w:pPr>
            <w:r w:rsidRPr="00A74DE5">
              <w:rPr>
                <w:rFonts w:ascii="Arial" w:hAnsi="Arial" w:cs="Arial"/>
                <w:sz w:val="20"/>
                <w:szCs w:val="20"/>
              </w:rPr>
              <w:t>1</w:t>
            </w:r>
          </w:p>
          <w:p w14:paraId="12DF61A9" w14:textId="77777777" w:rsidR="00015444" w:rsidRPr="00A74DE5" w:rsidRDefault="0089607E" w:rsidP="00F170DA">
            <w:pPr>
              <w:rPr>
                <w:rFonts w:ascii="Arial" w:hAnsi="Arial" w:cs="Arial"/>
                <w:sz w:val="20"/>
                <w:szCs w:val="20"/>
                <w:lang w:val="mn-MN"/>
              </w:rPr>
            </w:pPr>
            <w:r w:rsidRPr="00A74DE5">
              <w:rPr>
                <w:rFonts w:ascii="Arial" w:hAnsi="Arial" w:cs="Arial"/>
                <w:sz w:val="20"/>
                <w:szCs w:val="20"/>
                <w:lang w:val="mn-MN"/>
              </w:rPr>
              <w:t xml:space="preserve">        </w:t>
            </w:r>
          </w:p>
        </w:tc>
        <w:tc>
          <w:tcPr>
            <w:tcW w:w="992" w:type="dxa"/>
          </w:tcPr>
          <w:p w14:paraId="0D1B2B21" w14:textId="77777777" w:rsidR="0089607E" w:rsidRPr="00A74DE5" w:rsidRDefault="0089607E" w:rsidP="002709D8">
            <w:pPr>
              <w:jc w:val="center"/>
              <w:rPr>
                <w:rFonts w:ascii="Arial" w:hAnsi="Arial" w:cs="Arial"/>
                <w:sz w:val="20"/>
                <w:szCs w:val="20"/>
              </w:rPr>
            </w:pPr>
            <w:r w:rsidRPr="00A74DE5">
              <w:rPr>
                <w:rFonts w:ascii="Arial" w:hAnsi="Arial" w:cs="Arial"/>
                <w:sz w:val="20"/>
                <w:szCs w:val="20"/>
              </w:rPr>
              <w:t>3</w:t>
            </w:r>
          </w:p>
          <w:p w14:paraId="6652559F" w14:textId="77777777" w:rsidR="0089607E" w:rsidRPr="00A74DE5" w:rsidRDefault="0089607E" w:rsidP="00F170DA">
            <w:pPr>
              <w:jc w:val="center"/>
              <w:rPr>
                <w:rFonts w:ascii="Arial" w:hAnsi="Arial" w:cs="Arial"/>
                <w:sz w:val="20"/>
                <w:szCs w:val="20"/>
              </w:rPr>
            </w:pPr>
          </w:p>
          <w:p w14:paraId="7FAB9D48" w14:textId="77777777" w:rsidR="0089607E" w:rsidRPr="00A74DE5" w:rsidRDefault="0089607E" w:rsidP="00F170DA">
            <w:pPr>
              <w:jc w:val="center"/>
              <w:rPr>
                <w:rFonts w:ascii="Arial" w:hAnsi="Arial" w:cs="Arial"/>
                <w:sz w:val="20"/>
                <w:szCs w:val="20"/>
              </w:rPr>
            </w:pPr>
          </w:p>
          <w:p w14:paraId="172E27DC" w14:textId="77777777" w:rsidR="00AB2878" w:rsidRPr="00A74DE5" w:rsidRDefault="00AB2878" w:rsidP="00F170DA">
            <w:pPr>
              <w:jc w:val="center"/>
              <w:rPr>
                <w:rFonts w:ascii="Arial" w:hAnsi="Arial" w:cs="Arial"/>
                <w:sz w:val="20"/>
                <w:szCs w:val="20"/>
              </w:rPr>
            </w:pPr>
          </w:p>
          <w:p w14:paraId="75BDE244" w14:textId="77777777" w:rsidR="0089607E" w:rsidRPr="00A74DE5" w:rsidRDefault="0089607E" w:rsidP="00BD77F0">
            <w:pPr>
              <w:jc w:val="center"/>
              <w:rPr>
                <w:rFonts w:ascii="Arial" w:hAnsi="Arial" w:cs="Arial"/>
                <w:sz w:val="20"/>
                <w:szCs w:val="20"/>
              </w:rPr>
            </w:pPr>
            <w:r w:rsidRPr="00A74DE5">
              <w:rPr>
                <w:rFonts w:ascii="Arial" w:hAnsi="Arial" w:cs="Arial"/>
                <w:sz w:val="20"/>
                <w:szCs w:val="20"/>
              </w:rPr>
              <w:t>1</w:t>
            </w:r>
          </w:p>
          <w:p w14:paraId="109E4883" w14:textId="77777777" w:rsidR="0089607E" w:rsidRPr="00A74DE5" w:rsidRDefault="0089607E" w:rsidP="00F170DA">
            <w:pPr>
              <w:jc w:val="center"/>
              <w:rPr>
                <w:rFonts w:ascii="Arial" w:hAnsi="Arial" w:cs="Arial"/>
                <w:sz w:val="20"/>
                <w:szCs w:val="20"/>
              </w:rPr>
            </w:pPr>
          </w:p>
          <w:p w14:paraId="23507C2B" w14:textId="77777777" w:rsidR="0089607E" w:rsidRPr="00A74DE5" w:rsidRDefault="0089607E" w:rsidP="002709D8">
            <w:pPr>
              <w:jc w:val="center"/>
              <w:rPr>
                <w:rFonts w:ascii="Arial" w:hAnsi="Arial" w:cs="Arial"/>
                <w:sz w:val="20"/>
                <w:szCs w:val="20"/>
              </w:rPr>
            </w:pPr>
            <w:r w:rsidRPr="00A74DE5">
              <w:rPr>
                <w:rFonts w:ascii="Arial" w:hAnsi="Arial" w:cs="Arial"/>
                <w:sz w:val="20"/>
                <w:szCs w:val="20"/>
              </w:rPr>
              <w:t>1</w:t>
            </w:r>
          </w:p>
          <w:p w14:paraId="61B84866" w14:textId="77777777" w:rsidR="0089607E" w:rsidRPr="00A74DE5" w:rsidRDefault="0089607E" w:rsidP="00F170DA">
            <w:pPr>
              <w:jc w:val="center"/>
              <w:rPr>
                <w:rFonts w:ascii="Arial" w:hAnsi="Arial" w:cs="Arial"/>
                <w:sz w:val="20"/>
                <w:szCs w:val="20"/>
              </w:rPr>
            </w:pPr>
          </w:p>
          <w:p w14:paraId="57489C49" w14:textId="77777777" w:rsidR="002709D8" w:rsidRDefault="002709D8" w:rsidP="002709D8">
            <w:pPr>
              <w:rPr>
                <w:rFonts w:ascii="Arial" w:hAnsi="Arial" w:cs="Arial"/>
                <w:sz w:val="20"/>
                <w:szCs w:val="20"/>
              </w:rPr>
            </w:pPr>
          </w:p>
          <w:p w14:paraId="75BE5588" w14:textId="496C3561" w:rsidR="0089607E" w:rsidRPr="00A74DE5" w:rsidRDefault="0089607E" w:rsidP="002709D8">
            <w:pPr>
              <w:jc w:val="center"/>
              <w:rPr>
                <w:rFonts w:ascii="Arial" w:hAnsi="Arial" w:cs="Arial"/>
                <w:sz w:val="20"/>
                <w:szCs w:val="20"/>
              </w:rPr>
            </w:pPr>
            <w:r w:rsidRPr="00A74DE5">
              <w:rPr>
                <w:rFonts w:ascii="Arial" w:hAnsi="Arial" w:cs="Arial"/>
                <w:sz w:val="20"/>
                <w:szCs w:val="20"/>
              </w:rPr>
              <w:t>1</w:t>
            </w:r>
          </w:p>
        </w:tc>
        <w:tc>
          <w:tcPr>
            <w:tcW w:w="5387" w:type="dxa"/>
          </w:tcPr>
          <w:p w14:paraId="74EE6738" w14:textId="77777777" w:rsidR="00297AED" w:rsidRPr="00297AED" w:rsidRDefault="00297AED" w:rsidP="00297AED">
            <w:pPr>
              <w:jc w:val="both"/>
              <w:rPr>
                <w:rFonts w:ascii="Arial" w:hAnsi="Arial" w:cs="Arial"/>
                <w:sz w:val="20"/>
                <w:szCs w:val="20"/>
                <w:lang w:val="mn-MN"/>
              </w:rPr>
            </w:pPr>
            <w:r w:rsidRPr="00297AED">
              <w:rPr>
                <w:rFonts w:ascii="Arial" w:hAnsi="Arial" w:cs="Arial"/>
                <w:sz w:val="20"/>
                <w:szCs w:val="20"/>
                <w:lang w:val="mn-MN"/>
              </w:rPr>
              <w:t>Аймгийн Соёл урлагийн газартай хамтран “Боржигин соёл урлаг” сэтгүүлийг крилл монгол бичгээр гарган уншигчдад хүргээд байна.</w:t>
            </w:r>
          </w:p>
          <w:p w14:paraId="78FAD131" w14:textId="77777777" w:rsidR="00297AED" w:rsidRPr="00297AED" w:rsidRDefault="00297AED" w:rsidP="00297AED">
            <w:pPr>
              <w:jc w:val="both"/>
              <w:rPr>
                <w:rFonts w:ascii="Arial" w:hAnsi="Arial" w:cs="Arial"/>
                <w:b/>
                <w:bCs/>
                <w:sz w:val="20"/>
                <w:szCs w:val="20"/>
                <w:lang w:val="mn-MN"/>
              </w:rPr>
            </w:pPr>
            <w:r w:rsidRPr="00297AED">
              <w:rPr>
                <w:rFonts w:ascii="Arial" w:hAnsi="Arial" w:cs="Arial"/>
                <w:b/>
                <w:bCs/>
                <w:sz w:val="20"/>
                <w:szCs w:val="20"/>
                <w:lang w:val="mn-MN"/>
              </w:rPr>
              <w:t xml:space="preserve">Хүрсэн түвшин:  </w:t>
            </w:r>
          </w:p>
          <w:p w14:paraId="49383CC3" w14:textId="77777777" w:rsidR="00297AED" w:rsidRPr="00F17DA3" w:rsidRDefault="00297AED" w:rsidP="00297AED">
            <w:pPr>
              <w:jc w:val="both"/>
              <w:rPr>
                <w:rFonts w:ascii="Arial" w:hAnsi="Arial" w:cs="Arial"/>
                <w:sz w:val="20"/>
                <w:szCs w:val="20"/>
                <w:lang w:val="mn-MN"/>
              </w:rPr>
            </w:pPr>
            <w:r w:rsidRPr="00F17DA3">
              <w:rPr>
                <w:rFonts w:ascii="Arial" w:hAnsi="Arial" w:cs="Arial"/>
                <w:sz w:val="20"/>
                <w:szCs w:val="20"/>
                <w:lang w:val="mn-MN"/>
              </w:rPr>
              <w:t xml:space="preserve">Гаргасан тоо-1                                                                            </w:t>
            </w:r>
          </w:p>
          <w:p w14:paraId="0D7FD757" w14:textId="77777777" w:rsidR="00297AED" w:rsidRPr="00F17DA3" w:rsidRDefault="00297AED" w:rsidP="00297AED">
            <w:pPr>
              <w:jc w:val="both"/>
              <w:rPr>
                <w:rFonts w:ascii="Arial" w:hAnsi="Arial" w:cs="Arial"/>
                <w:sz w:val="20"/>
                <w:szCs w:val="20"/>
                <w:lang w:val="mn-MN"/>
              </w:rPr>
            </w:pPr>
            <w:r w:rsidRPr="00F17DA3">
              <w:rPr>
                <w:rFonts w:ascii="Arial" w:hAnsi="Arial" w:cs="Arial"/>
                <w:sz w:val="20"/>
                <w:szCs w:val="20"/>
                <w:lang w:val="mn-MN"/>
              </w:rPr>
              <w:t>Хэвэлсэн тоо -200</w:t>
            </w:r>
          </w:p>
          <w:p w14:paraId="6DD7D133" w14:textId="77777777" w:rsidR="00297AED" w:rsidRPr="00F17DA3" w:rsidRDefault="00297AED" w:rsidP="00297AED">
            <w:pPr>
              <w:jc w:val="both"/>
              <w:rPr>
                <w:rFonts w:ascii="Arial" w:hAnsi="Arial" w:cs="Arial"/>
                <w:sz w:val="20"/>
                <w:szCs w:val="20"/>
                <w:lang w:val="mn-MN"/>
              </w:rPr>
            </w:pPr>
            <w:r w:rsidRPr="00F17DA3">
              <w:rPr>
                <w:rFonts w:ascii="Arial" w:hAnsi="Arial" w:cs="Arial"/>
                <w:sz w:val="20"/>
                <w:szCs w:val="20"/>
                <w:lang w:val="mn-MN"/>
              </w:rPr>
              <w:t>Зарцуулсан зардал-1,300,000 /Улсын төсвийн хөрөнгөөр бусдаар гүйцэтгэх зардлаас/</w:t>
            </w:r>
          </w:p>
          <w:p w14:paraId="21E43280" w14:textId="297E5035" w:rsidR="002E48B9" w:rsidRPr="00A74DE5" w:rsidRDefault="003A17C7" w:rsidP="00297AED">
            <w:pPr>
              <w:jc w:val="both"/>
              <w:rPr>
                <w:rFonts w:ascii="Arial" w:hAnsi="Arial" w:cs="Arial"/>
                <w:b/>
                <w:bCs/>
                <w:sz w:val="20"/>
                <w:szCs w:val="20"/>
              </w:rPr>
            </w:pPr>
            <w:r w:rsidRPr="00297AED">
              <w:rPr>
                <w:rFonts w:ascii="Arial" w:hAnsi="Arial" w:cs="Arial"/>
                <w:b/>
                <w:bCs/>
                <w:sz w:val="20"/>
                <w:szCs w:val="20"/>
                <w:lang w:val="mn-MN"/>
              </w:rPr>
              <w:t>Хэрэгжилт: 100%</w:t>
            </w:r>
            <w:r w:rsidR="002E48B9" w:rsidRPr="00A74DE5">
              <w:rPr>
                <w:rFonts w:ascii="Arial" w:hAnsi="Arial" w:cs="Arial"/>
                <w:b/>
                <w:bCs/>
                <w:sz w:val="20"/>
                <w:szCs w:val="20"/>
              </w:rPr>
              <w:t xml:space="preserve">                             </w:t>
            </w:r>
            <w:r w:rsidR="002E48B9" w:rsidRPr="00A74DE5">
              <w:rPr>
                <w:rFonts w:ascii="Arial" w:hAnsi="Arial" w:cs="Arial"/>
                <w:b/>
                <w:bCs/>
                <w:sz w:val="20"/>
                <w:szCs w:val="20"/>
                <w:lang w:val="mn-MN"/>
              </w:rPr>
              <w:t xml:space="preserve"> </w:t>
            </w:r>
          </w:p>
        </w:tc>
      </w:tr>
      <w:tr w:rsidR="004334DF" w:rsidRPr="00A74DE5" w14:paraId="762930B9" w14:textId="77777777" w:rsidTr="00BE42B5">
        <w:trPr>
          <w:trHeight w:val="243"/>
        </w:trPr>
        <w:tc>
          <w:tcPr>
            <w:tcW w:w="421" w:type="dxa"/>
          </w:tcPr>
          <w:p w14:paraId="187B16DE" w14:textId="2734B449" w:rsidR="00A3148B" w:rsidRPr="00A74DE5" w:rsidRDefault="0049240C" w:rsidP="0000539D">
            <w:pPr>
              <w:jc w:val="both"/>
              <w:rPr>
                <w:rFonts w:ascii="Arial" w:hAnsi="Arial" w:cs="Arial"/>
                <w:sz w:val="20"/>
                <w:szCs w:val="20"/>
                <w:lang w:val="mn-MN"/>
              </w:rPr>
            </w:pPr>
            <w:r w:rsidRPr="00A74DE5">
              <w:rPr>
                <w:rFonts w:ascii="Arial" w:hAnsi="Arial" w:cs="Arial"/>
                <w:sz w:val="20"/>
                <w:szCs w:val="20"/>
                <w:lang w:val="mn-MN"/>
              </w:rPr>
              <w:t>2</w:t>
            </w:r>
          </w:p>
        </w:tc>
        <w:tc>
          <w:tcPr>
            <w:tcW w:w="1559" w:type="dxa"/>
            <w:vMerge/>
          </w:tcPr>
          <w:p w14:paraId="45290D0D" w14:textId="77777777" w:rsidR="00A3148B" w:rsidRPr="00A74DE5" w:rsidRDefault="00A3148B" w:rsidP="0000539D">
            <w:pPr>
              <w:jc w:val="both"/>
              <w:rPr>
                <w:rFonts w:ascii="Arial" w:hAnsi="Arial" w:cs="Arial"/>
                <w:sz w:val="20"/>
                <w:szCs w:val="20"/>
                <w:lang w:val="mn-MN"/>
              </w:rPr>
            </w:pPr>
          </w:p>
        </w:tc>
        <w:tc>
          <w:tcPr>
            <w:tcW w:w="2410" w:type="dxa"/>
          </w:tcPr>
          <w:p w14:paraId="52E693B9" w14:textId="77777777" w:rsidR="00A3148B" w:rsidRPr="00A74DE5" w:rsidRDefault="00A3148B" w:rsidP="0000539D">
            <w:pPr>
              <w:jc w:val="both"/>
              <w:rPr>
                <w:rFonts w:ascii="Arial" w:hAnsi="Arial" w:cs="Arial"/>
                <w:sz w:val="20"/>
                <w:szCs w:val="20"/>
                <w:lang w:val="mn-MN"/>
              </w:rPr>
            </w:pPr>
            <w:r w:rsidRPr="00A74DE5">
              <w:rPr>
                <w:rFonts w:ascii="Arial" w:hAnsi="Arial" w:cs="Arial"/>
                <w:sz w:val="20"/>
                <w:szCs w:val="20"/>
                <w:lang w:val="mn-MN"/>
              </w:rPr>
              <w:t xml:space="preserve">1.1.2. </w:t>
            </w:r>
            <w:r w:rsidRPr="00A74DE5">
              <w:rPr>
                <w:rFonts w:ascii="Arial" w:hAnsi="Arial" w:cs="Arial"/>
                <w:sz w:val="20"/>
                <w:szCs w:val="20"/>
              </w:rPr>
              <w:t>Боржигин өв соёлыг түгээн дэлгэрүүлж, залуу үед өвлүүлэх, сурталчлан таниулах эвент арга хэмжээг зохион байгуулж, хөдөөгийн багийн иргэдэд соёлын явуулын үйлчилгээг үзүүлнэ</w:t>
            </w:r>
            <w:r w:rsidRPr="00A74DE5">
              <w:rPr>
                <w:rFonts w:ascii="Arial" w:hAnsi="Arial" w:cs="Arial"/>
                <w:sz w:val="20"/>
                <w:szCs w:val="20"/>
                <w:lang w:val="mn-MN"/>
              </w:rPr>
              <w:t>.</w:t>
            </w:r>
          </w:p>
        </w:tc>
        <w:tc>
          <w:tcPr>
            <w:tcW w:w="1134" w:type="dxa"/>
          </w:tcPr>
          <w:p w14:paraId="72BDFE8A" w14:textId="77777777" w:rsidR="00A3148B" w:rsidRPr="00A74DE5" w:rsidRDefault="00A3148B" w:rsidP="0000539D">
            <w:pPr>
              <w:jc w:val="both"/>
              <w:rPr>
                <w:rFonts w:ascii="Arial" w:hAnsi="Arial" w:cs="Arial"/>
                <w:sz w:val="20"/>
                <w:szCs w:val="20"/>
                <w:lang w:val="mn-MN"/>
              </w:rPr>
            </w:pPr>
          </w:p>
        </w:tc>
        <w:tc>
          <w:tcPr>
            <w:tcW w:w="1984" w:type="dxa"/>
          </w:tcPr>
          <w:p w14:paraId="7DDAE845" w14:textId="77777777" w:rsidR="00A3148B" w:rsidRPr="00A74DE5" w:rsidRDefault="00A3148B" w:rsidP="001570F2">
            <w:pPr>
              <w:jc w:val="center"/>
              <w:rPr>
                <w:rFonts w:ascii="Arial" w:hAnsi="Arial" w:cs="Arial"/>
                <w:sz w:val="20"/>
                <w:szCs w:val="20"/>
                <w:lang w:val="mn-MN"/>
              </w:rPr>
            </w:pPr>
            <w:r w:rsidRPr="00A74DE5">
              <w:rPr>
                <w:rFonts w:ascii="Arial" w:hAnsi="Arial" w:cs="Arial"/>
                <w:sz w:val="20"/>
                <w:szCs w:val="20"/>
                <w:lang w:val="mn-MN"/>
              </w:rPr>
              <w:t>Боржигин өв соёлыг сурталчилсан арга хэмжээний тоо</w:t>
            </w:r>
          </w:p>
          <w:p w14:paraId="520D8DE2" w14:textId="77777777" w:rsidR="00A3148B" w:rsidRPr="00A74DE5" w:rsidRDefault="00A3148B" w:rsidP="001570F2">
            <w:pPr>
              <w:jc w:val="center"/>
              <w:rPr>
                <w:rFonts w:ascii="Arial" w:hAnsi="Arial" w:cs="Arial"/>
                <w:sz w:val="20"/>
                <w:szCs w:val="20"/>
              </w:rPr>
            </w:pPr>
          </w:p>
          <w:p w14:paraId="6D0909D0" w14:textId="77777777" w:rsidR="00A3148B" w:rsidRPr="00A74DE5" w:rsidRDefault="00A3148B" w:rsidP="001570F2">
            <w:pPr>
              <w:jc w:val="center"/>
              <w:rPr>
                <w:rFonts w:ascii="Arial" w:hAnsi="Arial" w:cs="Arial"/>
                <w:sz w:val="20"/>
                <w:szCs w:val="20"/>
                <w:lang w:val="mn-MN"/>
              </w:rPr>
            </w:pPr>
            <w:r w:rsidRPr="00A74DE5">
              <w:rPr>
                <w:rFonts w:ascii="Arial" w:hAnsi="Arial" w:cs="Arial"/>
                <w:sz w:val="20"/>
                <w:szCs w:val="20"/>
              </w:rPr>
              <w:t>Явуулын соёлын үйлчилгээний тоо</w:t>
            </w:r>
          </w:p>
          <w:p w14:paraId="0ECA744A" w14:textId="77777777" w:rsidR="00A3148B" w:rsidRPr="00A74DE5" w:rsidRDefault="00A3148B" w:rsidP="001570F2">
            <w:pPr>
              <w:jc w:val="center"/>
              <w:rPr>
                <w:rFonts w:ascii="Arial" w:hAnsi="Arial" w:cs="Arial"/>
                <w:sz w:val="20"/>
                <w:szCs w:val="20"/>
              </w:rPr>
            </w:pPr>
          </w:p>
          <w:p w14:paraId="07DBFAF3" w14:textId="77777777" w:rsidR="00A3148B" w:rsidRPr="00A74DE5" w:rsidRDefault="00A3148B" w:rsidP="00DB086E">
            <w:pPr>
              <w:jc w:val="center"/>
              <w:rPr>
                <w:rFonts w:ascii="Arial" w:hAnsi="Arial" w:cs="Arial"/>
                <w:sz w:val="20"/>
                <w:szCs w:val="20"/>
                <w:lang w:val="mn-MN"/>
              </w:rPr>
            </w:pPr>
            <w:r w:rsidRPr="00A74DE5">
              <w:rPr>
                <w:rFonts w:ascii="Arial" w:hAnsi="Arial" w:cs="Arial"/>
                <w:sz w:val="20"/>
                <w:szCs w:val="20"/>
              </w:rPr>
              <w:t>Хамрагдах хүний тоо</w:t>
            </w:r>
          </w:p>
        </w:tc>
        <w:tc>
          <w:tcPr>
            <w:tcW w:w="1134" w:type="dxa"/>
          </w:tcPr>
          <w:p w14:paraId="1D36FB5F" w14:textId="77777777" w:rsidR="00A3148B" w:rsidRPr="00A74DE5" w:rsidRDefault="00A3148B" w:rsidP="0000539D">
            <w:pPr>
              <w:jc w:val="both"/>
              <w:rPr>
                <w:rFonts w:ascii="Arial" w:hAnsi="Arial" w:cs="Arial"/>
                <w:sz w:val="20"/>
                <w:szCs w:val="20"/>
                <w:lang w:val="mn-MN"/>
              </w:rPr>
            </w:pPr>
          </w:p>
          <w:p w14:paraId="61561CBD" w14:textId="77777777" w:rsidR="00A3148B" w:rsidRPr="00A74DE5" w:rsidRDefault="00A3148B" w:rsidP="0000539D">
            <w:pPr>
              <w:jc w:val="both"/>
              <w:rPr>
                <w:rFonts w:ascii="Arial" w:hAnsi="Arial" w:cs="Arial"/>
                <w:sz w:val="20"/>
                <w:szCs w:val="20"/>
                <w:lang w:val="mn-MN"/>
              </w:rPr>
            </w:pPr>
          </w:p>
          <w:p w14:paraId="3F996576" w14:textId="77777777" w:rsidR="00A3148B" w:rsidRPr="00A74DE5" w:rsidRDefault="00A3148B" w:rsidP="0000539D">
            <w:pPr>
              <w:jc w:val="both"/>
              <w:rPr>
                <w:rFonts w:ascii="Arial" w:hAnsi="Arial" w:cs="Arial"/>
                <w:sz w:val="20"/>
                <w:szCs w:val="20"/>
                <w:lang w:val="mn-MN"/>
              </w:rPr>
            </w:pPr>
          </w:p>
          <w:p w14:paraId="7AD641CC" w14:textId="77777777" w:rsidR="00446419" w:rsidRPr="00A74DE5" w:rsidRDefault="00446419" w:rsidP="00446419">
            <w:pPr>
              <w:jc w:val="center"/>
              <w:rPr>
                <w:rFonts w:ascii="Arial" w:hAnsi="Arial" w:cs="Arial"/>
                <w:sz w:val="20"/>
                <w:szCs w:val="20"/>
                <w:lang w:val="mn-MN"/>
              </w:rPr>
            </w:pPr>
            <w:r w:rsidRPr="00A74DE5">
              <w:rPr>
                <w:rFonts w:ascii="Arial" w:hAnsi="Arial" w:cs="Arial"/>
                <w:sz w:val="20"/>
                <w:szCs w:val="20"/>
                <w:lang w:val="mn-MN"/>
              </w:rPr>
              <w:t>1</w:t>
            </w:r>
          </w:p>
          <w:p w14:paraId="08A71876" w14:textId="77777777" w:rsidR="00446419" w:rsidRPr="00A74DE5" w:rsidRDefault="00446419" w:rsidP="00446419">
            <w:pPr>
              <w:jc w:val="center"/>
              <w:rPr>
                <w:rFonts w:ascii="Arial" w:hAnsi="Arial" w:cs="Arial"/>
                <w:sz w:val="20"/>
                <w:szCs w:val="20"/>
                <w:lang w:val="mn-MN"/>
              </w:rPr>
            </w:pPr>
          </w:p>
          <w:p w14:paraId="0D622955" w14:textId="77777777" w:rsidR="00446419" w:rsidRPr="00A74DE5" w:rsidRDefault="00446419" w:rsidP="00446419">
            <w:pPr>
              <w:jc w:val="center"/>
              <w:rPr>
                <w:rFonts w:ascii="Arial" w:hAnsi="Arial" w:cs="Arial"/>
                <w:sz w:val="20"/>
                <w:szCs w:val="20"/>
              </w:rPr>
            </w:pPr>
            <w:r w:rsidRPr="00A74DE5">
              <w:rPr>
                <w:rFonts w:ascii="Arial" w:hAnsi="Arial" w:cs="Arial"/>
                <w:sz w:val="20"/>
                <w:szCs w:val="20"/>
              </w:rPr>
              <w:t>3</w:t>
            </w:r>
          </w:p>
          <w:p w14:paraId="09D859C7" w14:textId="77777777" w:rsidR="00446419" w:rsidRPr="00A74DE5" w:rsidRDefault="00446419" w:rsidP="00446419">
            <w:pPr>
              <w:jc w:val="center"/>
              <w:rPr>
                <w:rFonts w:ascii="Arial" w:hAnsi="Arial" w:cs="Arial"/>
                <w:sz w:val="20"/>
                <w:szCs w:val="20"/>
              </w:rPr>
            </w:pPr>
          </w:p>
          <w:p w14:paraId="4BF8EE1A" w14:textId="77777777" w:rsidR="00446419" w:rsidRPr="00A74DE5" w:rsidRDefault="00446419" w:rsidP="00446419">
            <w:pPr>
              <w:jc w:val="center"/>
              <w:rPr>
                <w:rFonts w:ascii="Arial" w:hAnsi="Arial" w:cs="Arial"/>
                <w:sz w:val="20"/>
                <w:szCs w:val="20"/>
              </w:rPr>
            </w:pPr>
          </w:p>
          <w:p w14:paraId="27D327E0" w14:textId="77777777" w:rsidR="00A3148B" w:rsidRPr="00A74DE5" w:rsidRDefault="00446419" w:rsidP="00446419">
            <w:pPr>
              <w:jc w:val="both"/>
              <w:rPr>
                <w:rFonts w:ascii="Arial" w:hAnsi="Arial" w:cs="Arial"/>
                <w:sz w:val="20"/>
                <w:szCs w:val="20"/>
                <w:lang w:val="mn-MN"/>
              </w:rPr>
            </w:pPr>
            <w:r w:rsidRPr="00A74DE5">
              <w:rPr>
                <w:rFonts w:ascii="Arial" w:hAnsi="Arial" w:cs="Arial"/>
                <w:sz w:val="20"/>
                <w:szCs w:val="20"/>
                <w:lang w:val="mn-MN"/>
              </w:rPr>
              <w:t xml:space="preserve">    </w:t>
            </w:r>
            <w:r w:rsidRPr="00A74DE5">
              <w:rPr>
                <w:rFonts w:ascii="Arial" w:hAnsi="Arial" w:cs="Arial"/>
                <w:sz w:val="20"/>
                <w:szCs w:val="20"/>
              </w:rPr>
              <w:t>1000</w:t>
            </w:r>
          </w:p>
        </w:tc>
        <w:tc>
          <w:tcPr>
            <w:tcW w:w="992" w:type="dxa"/>
          </w:tcPr>
          <w:p w14:paraId="6AAD7A57" w14:textId="77777777" w:rsidR="00A3148B" w:rsidRPr="00A74DE5" w:rsidRDefault="00A3148B" w:rsidP="0000539D">
            <w:pPr>
              <w:jc w:val="both"/>
              <w:rPr>
                <w:rFonts w:ascii="Arial" w:hAnsi="Arial" w:cs="Arial"/>
                <w:sz w:val="20"/>
                <w:szCs w:val="20"/>
                <w:lang w:val="mn-MN"/>
              </w:rPr>
            </w:pPr>
          </w:p>
          <w:p w14:paraId="1C3B3DC4" w14:textId="77777777" w:rsidR="00A3148B" w:rsidRPr="00A74DE5" w:rsidRDefault="00A3148B" w:rsidP="0000539D">
            <w:pPr>
              <w:jc w:val="both"/>
              <w:rPr>
                <w:rFonts w:ascii="Arial" w:hAnsi="Arial" w:cs="Arial"/>
                <w:sz w:val="20"/>
                <w:szCs w:val="20"/>
                <w:lang w:val="mn-MN"/>
              </w:rPr>
            </w:pPr>
          </w:p>
          <w:p w14:paraId="27BD39BC" w14:textId="77777777" w:rsidR="00A3148B" w:rsidRPr="00A74DE5" w:rsidRDefault="00A3148B" w:rsidP="0000539D">
            <w:pPr>
              <w:jc w:val="both"/>
              <w:rPr>
                <w:rFonts w:ascii="Arial" w:hAnsi="Arial" w:cs="Arial"/>
                <w:sz w:val="20"/>
                <w:szCs w:val="20"/>
                <w:lang w:val="mn-MN"/>
              </w:rPr>
            </w:pPr>
          </w:p>
          <w:p w14:paraId="215C973F" w14:textId="77777777" w:rsidR="00A3148B" w:rsidRPr="00A74DE5" w:rsidRDefault="00A3148B" w:rsidP="001570F2">
            <w:pPr>
              <w:jc w:val="both"/>
              <w:rPr>
                <w:rFonts w:ascii="Arial" w:hAnsi="Arial" w:cs="Arial"/>
                <w:sz w:val="20"/>
                <w:szCs w:val="20"/>
                <w:lang w:val="mn-MN"/>
              </w:rPr>
            </w:pPr>
          </w:p>
        </w:tc>
        <w:tc>
          <w:tcPr>
            <w:tcW w:w="5387" w:type="dxa"/>
          </w:tcPr>
          <w:p w14:paraId="794E7B89" w14:textId="300B85D4" w:rsidR="00966291" w:rsidRDefault="00966291" w:rsidP="00966291">
            <w:pPr>
              <w:jc w:val="both"/>
              <w:rPr>
                <w:rFonts w:ascii="Arial" w:hAnsi="Arial" w:cs="Arial"/>
                <w:sz w:val="20"/>
                <w:szCs w:val="20"/>
                <w:lang w:val="mn-MN"/>
              </w:rPr>
            </w:pPr>
            <w:r w:rsidRPr="00966291">
              <w:rPr>
                <w:rFonts w:ascii="Arial" w:hAnsi="Arial" w:cs="Arial"/>
                <w:sz w:val="20"/>
                <w:szCs w:val="20"/>
                <w:lang w:val="mn-MN"/>
              </w:rPr>
              <w:t>МУСТА Ц.Дуламжав агсны нэрэмжит “Боржигидайн яргуй” хүүхдийн яруу найргийн анхдугаар наадмыг</w:t>
            </w:r>
            <w:r w:rsidR="00607397">
              <w:rPr>
                <w:rFonts w:ascii="Arial" w:hAnsi="Arial" w:cs="Arial"/>
                <w:sz w:val="20"/>
                <w:szCs w:val="20"/>
                <w:lang w:val="mn-MN"/>
              </w:rPr>
              <w:t xml:space="preserve"> 125</w:t>
            </w:r>
            <w:r w:rsidRPr="00966291">
              <w:rPr>
                <w:rFonts w:ascii="Arial" w:hAnsi="Arial" w:cs="Arial"/>
                <w:sz w:val="20"/>
                <w:szCs w:val="20"/>
                <w:lang w:val="mn-MN"/>
              </w:rPr>
              <w:t xml:space="preserve"> яруу найраг сонирхогч</w:t>
            </w:r>
            <w:r w:rsidR="00607397">
              <w:rPr>
                <w:rFonts w:ascii="Arial" w:hAnsi="Arial" w:cs="Arial"/>
                <w:sz w:val="20"/>
                <w:szCs w:val="20"/>
                <w:lang w:val="mn-MN"/>
              </w:rPr>
              <w:t xml:space="preserve"> </w:t>
            </w:r>
            <w:r w:rsidRPr="00966291">
              <w:rPr>
                <w:rFonts w:ascii="Arial" w:hAnsi="Arial" w:cs="Arial"/>
                <w:sz w:val="20"/>
                <w:szCs w:val="20"/>
                <w:lang w:val="mn-MN"/>
              </w:rPr>
              <w:t xml:space="preserve"> дунд, ахлах ангийн сурагчдын дунд  зохион байгуулсан. </w:t>
            </w:r>
          </w:p>
          <w:p w14:paraId="256F4B1E" w14:textId="42845B77" w:rsidR="00004B70" w:rsidRDefault="00004B70" w:rsidP="00966291">
            <w:pPr>
              <w:jc w:val="both"/>
              <w:rPr>
                <w:rFonts w:ascii="Arial" w:hAnsi="Arial" w:cs="Arial"/>
                <w:sz w:val="20"/>
                <w:szCs w:val="20"/>
                <w:lang w:val="mn-MN"/>
              </w:rPr>
            </w:pPr>
            <w:r w:rsidRPr="00004B70">
              <w:rPr>
                <w:rFonts w:ascii="Arial" w:hAnsi="Arial" w:cs="Arial"/>
                <w:sz w:val="20"/>
                <w:szCs w:val="20"/>
                <w:lang w:val="mn-MN"/>
              </w:rPr>
              <w:t xml:space="preserve">Хөдөөгийн 4,5,6 дугаар багын иргэдэд 2024 оны 05 дугаар  сарын 10, 11, 12, 9-р сарын 06-ны   өдрүүдэд   нүүдлийн номын сангийн үйлчилгээг 2 удаа хүргэсэн. </w:t>
            </w:r>
            <w:r w:rsidR="00381FBA">
              <w:rPr>
                <w:rFonts w:ascii="Arial" w:hAnsi="Arial" w:cs="Arial"/>
                <w:sz w:val="20"/>
                <w:szCs w:val="20"/>
                <w:lang w:val="mn-MN"/>
              </w:rPr>
              <w:t>415</w:t>
            </w:r>
            <w:r w:rsidRPr="00004B70">
              <w:rPr>
                <w:rFonts w:ascii="Arial" w:hAnsi="Arial" w:cs="Arial"/>
                <w:sz w:val="20"/>
                <w:szCs w:val="20"/>
                <w:lang w:val="mn-MN"/>
              </w:rPr>
              <w:t xml:space="preserve"> иргэн хамрагдсан.</w:t>
            </w:r>
          </w:p>
          <w:p w14:paraId="64E24AE7" w14:textId="1F602618" w:rsidR="003B363B" w:rsidRPr="00966291" w:rsidRDefault="003B363B" w:rsidP="00966291">
            <w:pPr>
              <w:jc w:val="both"/>
              <w:rPr>
                <w:rFonts w:ascii="Arial" w:hAnsi="Arial" w:cs="Arial"/>
                <w:sz w:val="20"/>
                <w:szCs w:val="20"/>
                <w:lang w:val="mn-MN"/>
              </w:rPr>
            </w:pPr>
            <w:r w:rsidRPr="003B363B">
              <w:rPr>
                <w:rFonts w:ascii="Arial" w:hAnsi="Arial" w:cs="Arial"/>
                <w:sz w:val="20"/>
                <w:szCs w:val="20"/>
                <w:lang w:val="mn-MN"/>
              </w:rPr>
              <w:t>Монголын Зохиолчдын Эвлэлийн болон Монголын Зохиолчдын Эвлэлийн шагналт, Гомбын Сэр-Одын шагналт, Оросын холбооны улсын утга зохиолын салбарын Лермонтовын нэрэмжит шагналт, яруу найрагч хүүхдийн зохиолч Баатарын Энхтөрийн “Анхбаярын ангийнхан” номоор “Зохиолч уншигчдын уулзалт”-ыг Сүмбэр сумын 1,2,5-р сургууль, Шивээговь сумын 3-р сургуулиудын 12 дугаар ангийн 250 сурагчидтай хийлээ.</w:t>
            </w:r>
          </w:p>
          <w:p w14:paraId="1939C04C" w14:textId="77777777" w:rsidR="007F3CAA" w:rsidRPr="007F3CAA" w:rsidRDefault="007F3CAA" w:rsidP="007F3CAA">
            <w:pPr>
              <w:jc w:val="both"/>
              <w:rPr>
                <w:rFonts w:ascii="Arial" w:hAnsi="Arial" w:cs="Arial"/>
                <w:sz w:val="20"/>
                <w:szCs w:val="20"/>
                <w:lang w:val="mn-MN"/>
              </w:rPr>
            </w:pPr>
            <w:r w:rsidRPr="007F3CAA">
              <w:rPr>
                <w:rFonts w:ascii="Arial" w:hAnsi="Arial" w:cs="Arial"/>
                <w:sz w:val="20"/>
                <w:szCs w:val="20"/>
                <w:lang w:val="mn-MN"/>
              </w:rPr>
              <w:lastRenderedPageBreak/>
              <w:t xml:space="preserve">Хүүхэд залуучуудыг номтой нөхөрлүүлэх ажлын хүрээнд байгууллага, ангийн номын булан, хувийн номын сантай иргэний сайн туршлагыг байгууллагын цахим хуудсанд байршуулж сурталчилсан. </w:t>
            </w:r>
          </w:p>
          <w:p w14:paraId="50B1E4D3" w14:textId="1B870D35" w:rsidR="007F3CAA" w:rsidRDefault="007F3CAA" w:rsidP="007F3CAA">
            <w:pPr>
              <w:jc w:val="both"/>
              <w:rPr>
                <w:rFonts w:ascii="Arial" w:hAnsi="Arial" w:cs="Arial"/>
                <w:sz w:val="20"/>
                <w:szCs w:val="20"/>
                <w:lang w:val="mn-MN"/>
              </w:rPr>
            </w:pPr>
            <w:r w:rsidRPr="007F3CAA">
              <w:rPr>
                <w:rFonts w:ascii="Arial" w:hAnsi="Arial" w:cs="Arial"/>
                <w:sz w:val="20"/>
                <w:szCs w:val="20"/>
                <w:lang w:val="mn-MN"/>
              </w:rPr>
              <w:t>Нийт 5 байгууллага, анги хамт олон -3, иргэн-2 хамрагдсан</w:t>
            </w:r>
            <w:r>
              <w:rPr>
                <w:rFonts w:ascii="Arial" w:hAnsi="Arial" w:cs="Arial"/>
                <w:sz w:val="20"/>
                <w:szCs w:val="20"/>
                <w:lang w:val="mn-MN"/>
              </w:rPr>
              <w:t>.</w:t>
            </w:r>
          </w:p>
          <w:p w14:paraId="2B62B9B3" w14:textId="77777777" w:rsidR="00607397" w:rsidRPr="00607397" w:rsidRDefault="00607397" w:rsidP="00607397">
            <w:pPr>
              <w:jc w:val="both"/>
              <w:rPr>
                <w:rFonts w:ascii="Arial" w:hAnsi="Arial" w:cs="Arial"/>
                <w:sz w:val="20"/>
                <w:szCs w:val="20"/>
                <w:lang w:val="mn-MN"/>
              </w:rPr>
            </w:pPr>
            <w:r w:rsidRPr="00607397">
              <w:rPr>
                <w:rFonts w:ascii="Arial" w:hAnsi="Arial" w:cs="Arial"/>
                <w:sz w:val="20"/>
                <w:szCs w:val="20"/>
                <w:lang w:val="mn-MN"/>
              </w:rPr>
              <w:t xml:space="preserve">Номын өргөөний ид шид номын сангийн нийгэмд гүйцэтгэх үүрэг соён гэгээрүүлэх ач холбогдол, номын санч мэргэжлийн онцлогийг сурталчлах ажлын хүрээнд: </w:t>
            </w:r>
          </w:p>
          <w:p w14:paraId="057AC76C" w14:textId="77777777" w:rsidR="00607397" w:rsidRPr="00607397" w:rsidRDefault="00607397" w:rsidP="00607397">
            <w:pPr>
              <w:jc w:val="both"/>
              <w:rPr>
                <w:rFonts w:ascii="Arial" w:hAnsi="Arial" w:cs="Arial"/>
                <w:sz w:val="20"/>
                <w:szCs w:val="20"/>
                <w:lang w:val="mn-MN"/>
              </w:rPr>
            </w:pPr>
            <w:r w:rsidRPr="00607397">
              <w:rPr>
                <w:rFonts w:ascii="Arial" w:hAnsi="Arial" w:cs="Arial"/>
                <w:sz w:val="20"/>
                <w:szCs w:val="20"/>
                <w:lang w:val="mn-MN"/>
              </w:rPr>
              <w:t>Ерөнхий боловсролын 5-р сургуулийн төгсөх ангийн сурагчдыг номын сантай танилцуулан номын санч мэргэжлийг сонгох, мэргэжлийн ач холбогдол, онцлогийг ярьж өгөн мэдээлэл хийсэн.Нийт 25 хүүхэд хамрагдсан.</w:t>
            </w:r>
          </w:p>
          <w:p w14:paraId="54971E69" w14:textId="77777777" w:rsidR="003B0427" w:rsidRDefault="003B0427" w:rsidP="00607397">
            <w:pPr>
              <w:jc w:val="both"/>
              <w:rPr>
                <w:rFonts w:ascii="Arial" w:hAnsi="Arial" w:cs="Arial"/>
                <w:sz w:val="20"/>
                <w:szCs w:val="20"/>
                <w:lang w:val="mn-MN"/>
              </w:rPr>
            </w:pPr>
            <w:r w:rsidRPr="003B0427">
              <w:rPr>
                <w:rFonts w:ascii="Arial" w:hAnsi="Arial" w:cs="Arial"/>
                <w:sz w:val="20"/>
                <w:szCs w:val="20"/>
                <w:lang w:val="mn-MN"/>
              </w:rPr>
              <w:t>Монгол бичгээр номын хавчуурга-350 ширхэг, оюуны чихэр 320 ширхэг хийсэн.</w:t>
            </w:r>
          </w:p>
          <w:p w14:paraId="279AC6C7" w14:textId="3F3F6F25" w:rsidR="00607397" w:rsidRPr="00607397" w:rsidRDefault="003B0427" w:rsidP="00607397">
            <w:pPr>
              <w:jc w:val="both"/>
              <w:rPr>
                <w:rFonts w:ascii="Arial" w:hAnsi="Arial" w:cs="Arial"/>
                <w:sz w:val="20"/>
                <w:szCs w:val="20"/>
                <w:lang w:val="mn-MN"/>
              </w:rPr>
            </w:pPr>
            <w:r w:rsidRPr="003B0427">
              <w:rPr>
                <w:rFonts w:ascii="Arial" w:hAnsi="Arial" w:cs="Arial"/>
                <w:sz w:val="20"/>
                <w:szCs w:val="20"/>
                <w:lang w:val="mn-MN"/>
              </w:rPr>
              <w:t>“Үлгэрээс үлгэрлэе” арга хэмжээний хүрээнд  1,2,6-р цэцэрлэгийн 372 хүүхдэд багачууд хамрагдсан.</w:t>
            </w:r>
            <w:r w:rsidR="00607397" w:rsidRPr="00607397">
              <w:rPr>
                <w:rFonts w:ascii="Arial" w:hAnsi="Arial" w:cs="Arial"/>
                <w:sz w:val="20"/>
                <w:szCs w:val="20"/>
                <w:lang w:val="mn-MN"/>
              </w:rPr>
              <w:t>.</w:t>
            </w:r>
          </w:p>
          <w:p w14:paraId="5708248B" w14:textId="2D9380CF" w:rsidR="00607397" w:rsidRDefault="00607397" w:rsidP="00607397">
            <w:pPr>
              <w:jc w:val="both"/>
              <w:rPr>
                <w:rFonts w:ascii="Arial" w:hAnsi="Arial" w:cs="Arial"/>
                <w:sz w:val="20"/>
                <w:szCs w:val="20"/>
                <w:lang w:val="mn-MN"/>
              </w:rPr>
            </w:pPr>
            <w:r w:rsidRPr="00607397">
              <w:rPr>
                <w:rFonts w:ascii="Arial" w:hAnsi="Arial" w:cs="Arial"/>
                <w:sz w:val="20"/>
                <w:szCs w:val="20"/>
                <w:lang w:val="mn-MN"/>
              </w:rPr>
              <w:t>Ерөнхий боловсролын 2-р сургуулийн Д.Нандинцэцэг уран зохиолын бүлгэмийг идэвхжүүлсэн. Нийт утга уран зохиол сонирхогч 12 сурагч хамрагдсан</w:t>
            </w:r>
          </w:p>
          <w:p w14:paraId="315E1BDA" w14:textId="77777777" w:rsidR="007F3CAA" w:rsidRPr="007F3CAA" w:rsidRDefault="007F3CAA" w:rsidP="007F3CAA">
            <w:pPr>
              <w:jc w:val="both"/>
              <w:rPr>
                <w:rFonts w:ascii="Arial" w:hAnsi="Arial" w:cs="Arial"/>
                <w:b/>
                <w:bCs/>
                <w:sz w:val="20"/>
                <w:szCs w:val="20"/>
                <w:lang w:val="mn-MN"/>
              </w:rPr>
            </w:pPr>
            <w:r w:rsidRPr="007F3CAA">
              <w:rPr>
                <w:rFonts w:ascii="Arial" w:hAnsi="Arial" w:cs="Arial"/>
                <w:b/>
                <w:bCs/>
                <w:sz w:val="20"/>
                <w:szCs w:val="20"/>
                <w:lang w:val="mn-MN"/>
              </w:rPr>
              <w:t xml:space="preserve">Хүрсэн түвшин: </w:t>
            </w:r>
          </w:p>
          <w:p w14:paraId="05778CF5" w14:textId="1F0F81E5" w:rsidR="007F3CAA" w:rsidRPr="007543AD" w:rsidRDefault="007F3CAA" w:rsidP="007F3CAA">
            <w:pPr>
              <w:jc w:val="both"/>
              <w:rPr>
                <w:rFonts w:ascii="Arial" w:hAnsi="Arial" w:cs="Arial"/>
                <w:sz w:val="20"/>
                <w:szCs w:val="20"/>
                <w:lang w:val="mn-MN"/>
              </w:rPr>
            </w:pPr>
            <w:r w:rsidRPr="007543AD">
              <w:rPr>
                <w:rFonts w:ascii="Arial" w:hAnsi="Arial" w:cs="Arial"/>
                <w:sz w:val="20"/>
                <w:szCs w:val="20"/>
                <w:lang w:val="mn-MN"/>
              </w:rPr>
              <w:t>Хамрагдсан иргэдийн тоо-</w:t>
            </w:r>
            <w:r w:rsidR="003B0427">
              <w:rPr>
                <w:rFonts w:ascii="Arial" w:hAnsi="Arial" w:cs="Arial"/>
                <w:sz w:val="20"/>
                <w:szCs w:val="20"/>
                <w:lang w:val="mn-MN"/>
              </w:rPr>
              <w:t>1199</w:t>
            </w:r>
          </w:p>
          <w:p w14:paraId="78231D55" w14:textId="421CFBCF" w:rsidR="002E48B9" w:rsidRPr="00A74DE5" w:rsidRDefault="002E48B9" w:rsidP="00966291">
            <w:pPr>
              <w:rPr>
                <w:rFonts w:ascii="Arial" w:hAnsi="Arial" w:cs="Arial"/>
                <w:sz w:val="20"/>
                <w:szCs w:val="20"/>
                <w:lang w:val="mn-MN"/>
              </w:rPr>
            </w:pPr>
            <w:r w:rsidRPr="00B1790C">
              <w:rPr>
                <w:rFonts w:ascii="Arial" w:hAnsi="Arial" w:cs="Arial"/>
                <w:b/>
                <w:bCs/>
                <w:sz w:val="20"/>
                <w:szCs w:val="20"/>
                <w:lang w:val="mn-MN"/>
              </w:rPr>
              <w:t>Хэрэгжилт  бичих</w:t>
            </w:r>
            <w:r w:rsidR="00D94599" w:rsidRPr="00B1790C">
              <w:rPr>
                <w:rFonts w:ascii="Arial" w:hAnsi="Arial" w:cs="Arial"/>
                <w:b/>
                <w:bCs/>
                <w:sz w:val="20"/>
                <w:szCs w:val="20"/>
                <w:lang w:val="mn-MN"/>
              </w:rPr>
              <w:t>: 100%</w:t>
            </w:r>
          </w:p>
        </w:tc>
      </w:tr>
      <w:tr w:rsidR="004334DF" w:rsidRPr="00A74DE5" w14:paraId="68CEBAD8" w14:textId="77777777" w:rsidTr="00BE42B5">
        <w:trPr>
          <w:trHeight w:val="243"/>
        </w:trPr>
        <w:tc>
          <w:tcPr>
            <w:tcW w:w="421" w:type="dxa"/>
          </w:tcPr>
          <w:p w14:paraId="253F2A4F" w14:textId="77777777" w:rsidR="00A3148B" w:rsidRPr="00A74DE5" w:rsidRDefault="0049240C" w:rsidP="0000539D">
            <w:pPr>
              <w:jc w:val="both"/>
              <w:rPr>
                <w:rFonts w:ascii="Arial" w:hAnsi="Arial" w:cs="Arial"/>
                <w:sz w:val="20"/>
                <w:szCs w:val="20"/>
                <w:lang w:val="mn-MN"/>
              </w:rPr>
            </w:pPr>
            <w:r w:rsidRPr="00A74DE5">
              <w:rPr>
                <w:rFonts w:ascii="Arial" w:hAnsi="Arial" w:cs="Arial"/>
                <w:sz w:val="20"/>
                <w:szCs w:val="20"/>
                <w:lang w:val="mn-MN"/>
              </w:rPr>
              <w:lastRenderedPageBreak/>
              <w:t>3</w:t>
            </w:r>
          </w:p>
        </w:tc>
        <w:tc>
          <w:tcPr>
            <w:tcW w:w="1559" w:type="dxa"/>
            <w:vMerge/>
          </w:tcPr>
          <w:p w14:paraId="0346F158" w14:textId="77777777" w:rsidR="00A3148B" w:rsidRPr="00A74DE5" w:rsidRDefault="00A3148B" w:rsidP="0000539D">
            <w:pPr>
              <w:jc w:val="both"/>
              <w:rPr>
                <w:rFonts w:ascii="Arial" w:hAnsi="Arial" w:cs="Arial"/>
                <w:sz w:val="20"/>
                <w:szCs w:val="20"/>
                <w:lang w:val="mn-MN"/>
              </w:rPr>
            </w:pPr>
          </w:p>
        </w:tc>
        <w:tc>
          <w:tcPr>
            <w:tcW w:w="2410" w:type="dxa"/>
          </w:tcPr>
          <w:p w14:paraId="53A56BDF" w14:textId="77777777" w:rsidR="00A3148B" w:rsidRPr="00A74DE5" w:rsidRDefault="00A3148B" w:rsidP="0000539D">
            <w:pPr>
              <w:jc w:val="both"/>
              <w:rPr>
                <w:rFonts w:ascii="Arial" w:hAnsi="Arial" w:cs="Arial"/>
                <w:sz w:val="20"/>
                <w:szCs w:val="20"/>
                <w:lang w:val="mn-MN"/>
              </w:rPr>
            </w:pPr>
            <w:r w:rsidRPr="00A74DE5">
              <w:rPr>
                <w:rFonts w:ascii="Arial" w:hAnsi="Arial" w:cs="Arial"/>
                <w:sz w:val="20"/>
                <w:szCs w:val="20"/>
                <w:lang w:val="mn-MN"/>
              </w:rPr>
              <w:t xml:space="preserve">1.1.3. </w:t>
            </w:r>
            <w:r w:rsidRPr="00A74DE5">
              <w:rPr>
                <w:rFonts w:ascii="Arial" w:hAnsi="Arial" w:cs="Arial"/>
                <w:sz w:val="20"/>
                <w:szCs w:val="20"/>
              </w:rPr>
              <w:t>Соёл урлагийн байгууллагын бүтэц, зохион байгуулалтыг оновчтой болгож, хүний нөөцийг чадавхжуулан, орчин нөхцөлийг сайжруулж, техник тоног төхөөрөмжөөр хангана.</w:t>
            </w:r>
          </w:p>
        </w:tc>
        <w:tc>
          <w:tcPr>
            <w:tcW w:w="1134" w:type="dxa"/>
          </w:tcPr>
          <w:p w14:paraId="0C283EFB" w14:textId="77777777" w:rsidR="00A3148B" w:rsidRPr="00A74DE5" w:rsidRDefault="00A3148B" w:rsidP="006313F6">
            <w:pPr>
              <w:jc w:val="center"/>
              <w:rPr>
                <w:rFonts w:ascii="Arial" w:hAnsi="Arial" w:cs="Arial"/>
                <w:sz w:val="20"/>
                <w:szCs w:val="20"/>
                <w:lang w:val="mn-MN"/>
              </w:rPr>
            </w:pPr>
          </w:p>
        </w:tc>
        <w:tc>
          <w:tcPr>
            <w:tcW w:w="1984" w:type="dxa"/>
          </w:tcPr>
          <w:p w14:paraId="7F04DC0D" w14:textId="77777777" w:rsidR="00A3148B" w:rsidRPr="00A74DE5" w:rsidRDefault="00A3148B" w:rsidP="006313F6">
            <w:pPr>
              <w:jc w:val="center"/>
              <w:rPr>
                <w:rFonts w:ascii="Arial" w:hAnsi="Arial" w:cs="Arial"/>
                <w:sz w:val="20"/>
                <w:szCs w:val="20"/>
                <w:lang w:val="mn-MN"/>
              </w:rPr>
            </w:pPr>
          </w:p>
          <w:p w14:paraId="787AD9C0" w14:textId="77777777" w:rsidR="00A3148B" w:rsidRPr="00A74DE5" w:rsidRDefault="00A3148B" w:rsidP="006313F6">
            <w:pPr>
              <w:jc w:val="center"/>
              <w:rPr>
                <w:rFonts w:ascii="Arial" w:hAnsi="Arial" w:cs="Arial"/>
                <w:sz w:val="20"/>
                <w:szCs w:val="20"/>
                <w:lang w:val="mn-MN"/>
              </w:rPr>
            </w:pPr>
          </w:p>
          <w:p w14:paraId="1C00A4D8" w14:textId="77777777" w:rsidR="00A3148B" w:rsidRPr="00A74DE5" w:rsidRDefault="00A3148B" w:rsidP="006313F6">
            <w:pPr>
              <w:jc w:val="center"/>
              <w:rPr>
                <w:rFonts w:ascii="Arial" w:hAnsi="Arial" w:cs="Arial"/>
                <w:sz w:val="20"/>
                <w:szCs w:val="20"/>
                <w:lang w:val="mn-MN"/>
              </w:rPr>
            </w:pPr>
            <w:r w:rsidRPr="00A74DE5">
              <w:rPr>
                <w:rFonts w:ascii="Arial" w:hAnsi="Arial" w:cs="Arial"/>
                <w:sz w:val="20"/>
                <w:szCs w:val="20"/>
                <w:lang w:val="mn-MN"/>
              </w:rPr>
              <w:t>Соёлын хэлтэс байгуулна.</w:t>
            </w:r>
          </w:p>
          <w:p w14:paraId="5FC0C351" w14:textId="77777777" w:rsidR="00A3148B" w:rsidRPr="00A74DE5" w:rsidRDefault="00A3148B" w:rsidP="006313F6">
            <w:pPr>
              <w:jc w:val="center"/>
              <w:rPr>
                <w:rFonts w:ascii="Arial" w:hAnsi="Arial" w:cs="Arial"/>
                <w:sz w:val="20"/>
                <w:szCs w:val="20"/>
                <w:lang w:val="mn-MN"/>
              </w:rPr>
            </w:pPr>
          </w:p>
          <w:p w14:paraId="0111D3E5" w14:textId="77777777" w:rsidR="00A3148B" w:rsidRPr="00A74DE5" w:rsidRDefault="00A3148B" w:rsidP="006313F6">
            <w:pPr>
              <w:jc w:val="center"/>
              <w:rPr>
                <w:rFonts w:ascii="Arial" w:hAnsi="Arial" w:cs="Arial"/>
                <w:sz w:val="20"/>
                <w:szCs w:val="20"/>
                <w:lang w:val="mn-MN"/>
              </w:rPr>
            </w:pPr>
          </w:p>
          <w:p w14:paraId="23FAA706" w14:textId="77777777" w:rsidR="00A3148B" w:rsidRPr="00A74DE5" w:rsidRDefault="00A3148B" w:rsidP="006313F6">
            <w:pPr>
              <w:jc w:val="center"/>
              <w:rPr>
                <w:rFonts w:ascii="Arial" w:hAnsi="Arial" w:cs="Arial"/>
                <w:sz w:val="20"/>
                <w:szCs w:val="20"/>
                <w:lang w:val="mn-MN"/>
              </w:rPr>
            </w:pPr>
            <w:r w:rsidRPr="00A74DE5">
              <w:rPr>
                <w:rFonts w:ascii="Arial" w:hAnsi="Arial" w:cs="Arial"/>
                <w:sz w:val="20"/>
                <w:szCs w:val="20"/>
                <w:lang w:val="mn-MN"/>
              </w:rPr>
              <w:t>Сургалтад хамрагдсан соёлын салбарын албан хаагчийн тоо</w:t>
            </w:r>
          </w:p>
          <w:p w14:paraId="61E658D0" w14:textId="77777777" w:rsidR="00A3148B" w:rsidRPr="00A74DE5" w:rsidRDefault="00A3148B" w:rsidP="006313F6">
            <w:pPr>
              <w:jc w:val="center"/>
              <w:rPr>
                <w:rFonts w:ascii="Arial" w:hAnsi="Arial" w:cs="Arial"/>
                <w:sz w:val="20"/>
                <w:szCs w:val="20"/>
                <w:lang w:val="mn-MN"/>
              </w:rPr>
            </w:pPr>
          </w:p>
          <w:p w14:paraId="5CE9FB6A" w14:textId="77777777" w:rsidR="00A3148B" w:rsidRPr="00A74DE5" w:rsidRDefault="00A3148B" w:rsidP="006313F6">
            <w:pPr>
              <w:jc w:val="center"/>
              <w:rPr>
                <w:rFonts w:ascii="Arial" w:hAnsi="Arial" w:cs="Arial"/>
                <w:sz w:val="20"/>
                <w:szCs w:val="20"/>
                <w:lang w:val="mn-MN"/>
              </w:rPr>
            </w:pPr>
            <w:r w:rsidRPr="00A74DE5">
              <w:rPr>
                <w:rFonts w:ascii="Arial" w:hAnsi="Arial" w:cs="Arial"/>
                <w:sz w:val="20"/>
                <w:szCs w:val="20"/>
                <w:lang w:val="mn-MN"/>
              </w:rPr>
              <w:lastRenderedPageBreak/>
              <w:t>Соёлын байгууллагад олгосон тоног төхөөрөмжийн тоо</w:t>
            </w:r>
          </w:p>
        </w:tc>
        <w:tc>
          <w:tcPr>
            <w:tcW w:w="1134" w:type="dxa"/>
          </w:tcPr>
          <w:p w14:paraId="175EFD8F" w14:textId="77777777" w:rsidR="00A3148B" w:rsidRPr="00A74DE5" w:rsidRDefault="00A3148B" w:rsidP="0000539D">
            <w:pPr>
              <w:jc w:val="both"/>
              <w:rPr>
                <w:rFonts w:ascii="Arial" w:hAnsi="Arial" w:cs="Arial"/>
                <w:sz w:val="20"/>
                <w:szCs w:val="20"/>
                <w:lang w:val="mn-MN"/>
              </w:rPr>
            </w:pPr>
          </w:p>
          <w:p w14:paraId="32320794" w14:textId="77777777" w:rsidR="00A3148B" w:rsidRPr="00A74DE5" w:rsidRDefault="00A3148B" w:rsidP="0000539D">
            <w:pPr>
              <w:jc w:val="both"/>
              <w:rPr>
                <w:rFonts w:ascii="Arial" w:hAnsi="Arial" w:cs="Arial"/>
                <w:sz w:val="20"/>
                <w:szCs w:val="20"/>
                <w:lang w:val="mn-MN"/>
              </w:rPr>
            </w:pPr>
          </w:p>
          <w:p w14:paraId="44598E2F" w14:textId="77777777" w:rsidR="00A3148B" w:rsidRPr="00A74DE5" w:rsidRDefault="00A3148B" w:rsidP="0000539D">
            <w:pPr>
              <w:jc w:val="both"/>
              <w:rPr>
                <w:rFonts w:ascii="Arial" w:hAnsi="Arial" w:cs="Arial"/>
                <w:sz w:val="20"/>
                <w:szCs w:val="20"/>
                <w:lang w:val="mn-MN"/>
              </w:rPr>
            </w:pPr>
          </w:p>
          <w:p w14:paraId="3AB07D9C" w14:textId="04DB0D36" w:rsidR="00446419" w:rsidRPr="00A74DE5" w:rsidRDefault="0048294F" w:rsidP="00446419">
            <w:pPr>
              <w:rPr>
                <w:rFonts w:ascii="Arial" w:hAnsi="Arial" w:cs="Arial"/>
                <w:sz w:val="20"/>
                <w:szCs w:val="20"/>
                <w:lang w:val="mn-MN"/>
              </w:rPr>
            </w:pPr>
            <w:r w:rsidRPr="00A74DE5">
              <w:rPr>
                <w:rFonts w:ascii="Arial" w:hAnsi="Arial" w:cs="Arial"/>
                <w:sz w:val="20"/>
                <w:szCs w:val="20"/>
                <w:lang w:val="mn-MN"/>
              </w:rPr>
              <w:t xml:space="preserve">   </w:t>
            </w:r>
            <w:r w:rsidR="00723551" w:rsidRPr="00A74DE5">
              <w:rPr>
                <w:rFonts w:ascii="Arial" w:hAnsi="Arial" w:cs="Arial"/>
                <w:sz w:val="20"/>
                <w:szCs w:val="20"/>
                <w:lang w:val="mn-MN"/>
              </w:rPr>
              <w:t xml:space="preserve"> </w:t>
            </w:r>
            <w:r w:rsidR="00446419" w:rsidRPr="00A74DE5">
              <w:rPr>
                <w:rFonts w:ascii="Arial" w:hAnsi="Arial" w:cs="Arial"/>
                <w:sz w:val="20"/>
                <w:szCs w:val="20"/>
                <w:lang w:val="mn-MN"/>
              </w:rPr>
              <w:t>1</w:t>
            </w:r>
          </w:p>
          <w:p w14:paraId="1FCFB007" w14:textId="77777777" w:rsidR="00446419" w:rsidRPr="00A74DE5" w:rsidRDefault="00446419" w:rsidP="00446419">
            <w:pPr>
              <w:jc w:val="center"/>
              <w:rPr>
                <w:rFonts w:ascii="Arial" w:hAnsi="Arial" w:cs="Arial"/>
                <w:sz w:val="20"/>
                <w:szCs w:val="20"/>
                <w:lang w:val="mn-MN"/>
              </w:rPr>
            </w:pPr>
          </w:p>
          <w:p w14:paraId="7DA0B4A9" w14:textId="77777777" w:rsidR="00446419" w:rsidRPr="00A74DE5" w:rsidRDefault="00446419" w:rsidP="00446419">
            <w:pPr>
              <w:jc w:val="center"/>
              <w:rPr>
                <w:rFonts w:ascii="Arial" w:hAnsi="Arial" w:cs="Arial"/>
                <w:sz w:val="20"/>
                <w:szCs w:val="20"/>
                <w:lang w:val="mn-MN"/>
              </w:rPr>
            </w:pPr>
          </w:p>
          <w:p w14:paraId="193FB979" w14:textId="77777777" w:rsidR="00446419" w:rsidRPr="00A74DE5" w:rsidRDefault="00446419" w:rsidP="00446419">
            <w:pPr>
              <w:jc w:val="center"/>
              <w:rPr>
                <w:rFonts w:ascii="Arial" w:hAnsi="Arial" w:cs="Arial"/>
                <w:sz w:val="20"/>
                <w:szCs w:val="20"/>
                <w:lang w:val="mn-MN"/>
              </w:rPr>
            </w:pPr>
          </w:p>
          <w:p w14:paraId="3CBB1705" w14:textId="77777777" w:rsidR="00446419" w:rsidRPr="00A74DE5" w:rsidRDefault="00446419" w:rsidP="00446419">
            <w:pPr>
              <w:jc w:val="center"/>
              <w:rPr>
                <w:rFonts w:ascii="Arial" w:hAnsi="Arial" w:cs="Arial"/>
                <w:sz w:val="20"/>
                <w:szCs w:val="20"/>
                <w:lang w:val="mn-MN"/>
              </w:rPr>
            </w:pPr>
            <w:r w:rsidRPr="00A74DE5">
              <w:rPr>
                <w:rFonts w:ascii="Arial" w:hAnsi="Arial" w:cs="Arial"/>
                <w:sz w:val="20"/>
                <w:szCs w:val="20"/>
                <w:lang w:val="mn-MN"/>
              </w:rPr>
              <w:t>35</w:t>
            </w:r>
          </w:p>
          <w:p w14:paraId="706F0044" w14:textId="77777777" w:rsidR="00446419" w:rsidRPr="00A74DE5" w:rsidRDefault="00446419" w:rsidP="00446419">
            <w:pPr>
              <w:jc w:val="center"/>
              <w:rPr>
                <w:rFonts w:ascii="Arial" w:hAnsi="Arial" w:cs="Arial"/>
                <w:sz w:val="20"/>
                <w:szCs w:val="20"/>
                <w:lang w:val="mn-MN"/>
              </w:rPr>
            </w:pPr>
          </w:p>
          <w:p w14:paraId="6D6A2EA8" w14:textId="77777777" w:rsidR="00446419" w:rsidRPr="00A74DE5" w:rsidRDefault="00446419" w:rsidP="00446419">
            <w:pPr>
              <w:jc w:val="center"/>
              <w:rPr>
                <w:rFonts w:ascii="Arial" w:hAnsi="Arial" w:cs="Arial"/>
                <w:sz w:val="20"/>
                <w:szCs w:val="20"/>
                <w:lang w:val="mn-MN"/>
              </w:rPr>
            </w:pPr>
          </w:p>
          <w:p w14:paraId="1D8CC9E9" w14:textId="77777777" w:rsidR="00446419" w:rsidRPr="00A74DE5" w:rsidRDefault="00446419" w:rsidP="00446419">
            <w:pPr>
              <w:jc w:val="center"/>
              <w:rPr>
                <w:rFonts w:ascii="Arial" w:hAnsi="Arial" w:cs="Arial"/>
                <w:sz w:val="20"/>
                <w:szCs w:val="20"/>
                <w:lang w:val="mn-MN"/>
              </w:rPr>
            </w:pPr>
          </w:p>
          <w:p w14:paraId="3D2AB242" w14:textId="77777777" w:rsidR="00A3148B" w:rsidRPr="00A74DE5" w:rsidRDefault="00446419" w:rsidP="00446419">
            <w:pPr>
              <w:jc w:val="both"/>
              <w:rPr>
                <w:rFonts w:ascii="Arial" w:hAnsi="Arial" w:cs="Arial"/>
                <w:sz w:val="20"/>
                <w:szCs w:val="20"/>
                <w:lang w:val="mn-MN"/>
              </w:rPr>
            </w:pPr>
            <w:r w:rsidRPr="00A74DE5">
              <w:rPr>
                <w:rFonts w:ascii="Arial" w:hAnsi="Arial" w:cs="Arial"/>
                <w:sz w:val="20"/>
                <w:szCs w:val="20"/>
                <w:lang w:val="mn-MN"/>
              </w:rPr>
              <w:t xml:space="preserve">         5</w:t>
            </w:r>
          </w:p>
          <w:p w14:paraId="2A0553D0" w14:textId="77777777" w:rsidR="00A3148B" w:rsidRPr="00A74DE5" w:rsidRDefault="00A3148B" w:rsidP="0000539D">
            <w:pPr>
              <w:jc w:val="both"/>
              <w:rPr>
                <w:rFonts w:ascii="Arial" w:hAnsi="Arial" w:cs="Arial"/>
                <w:sz w:val="20"/>
                <w:szCs w:val="20"/>
                <w:lang w:val="mn-MN"/>
              </w:rPr>
            </w:pPr>
          </w:p>
          <w:p w14:paraId="296D1121" w14:textId="77777777" w:rsidR="00A3148B" w:rsidRPr="00A74DE5" w:rsidRDefault="00A3148B" w:rsidP="0000539D">
            <w:pPr>
              <w:jc w:val="both"/>
              <w:rPr>
                <w:rFonts w:ascii="Arial" w:hAnsi="Arial" w:cs="Arial"/>
                <w:sz w:val="20"/>
                <w:szCs w:val="20"/>
                <w:lang w:val="mn-MN"/>
              </w:rPr>
            </w:pPr>
          </w:p>
          <w:p w14:paraId="5836EC2A" w14:textId="77777777" w:rsidR="00A3148B" w:rsidRPr="00A74DE5" w:rsidRDefault="00A3148B" w:rsidP="0000539D">
            <w:pPr>
              <w:jc w:val="both"/>
              <w:rPr>
                <w:rFonts w:ascii="Arial" w:hAnsi="Arial" w:cs="Arial"/>
                <w:sz w:val="20"/>
                <w:szCs w:val="20"/>
                <w:lang w:val="mn-MN"/>
              </w:rPr>
            </w:pPr>
            <w:r w:rsidRPr="00A74DE5">
              <w:rPr>
                <w:rFonts w:ascii="Arial" w:hAnsi="Arial" w:cs="Arial"/>
                <w:sz w:val="20"/>
                <w:szCs w:val="20"/>
                <w:lang w:val="mn-MN"/>
              </w:rPr>
              <w:t xml:space="preserve">             </w:t>
            </w:r>
          </w:p>
        </w:tc>
        <w:tc>
          <w:tcPr>
            <w:tcW w:w="992" w:type="dxa"/>
          </w:tcPr>
          <w:p w14:paraId="4E0EE48B" w14:textId="77777777" w:rsidR="00A3148B" w:rsidRPr="00A74DE5" w:rsidRDefault="00A3148B" w:rsidP="0000539D">
            <w:pPr>
              <w:jc w:val="both"/>
              <w:rPr>
                <w:rFonts w:ascii="Arial" w:hAnsi="Arial" w:cs="Arial"/>
                <w:sz w:val="20"/>
                <w:szCs w:val="20"/>
                <w:lang w:val="mn-MN"/>
              </w:rPr>
            </w:pPr>
          </w:p>
          <w:p w14:paraId="2C6287CE" w14:textId="77777777" w:rsidR="00A3148B" w:rsidRPr="00A74DE5" w:rsidRDefault="00A3148B" w:rsidP="0000539D">
            <w:pPr>
              <w:jc w:val="both"/>
              <w:rPr>
                <w:rFonts w:ascii="Arial" w:hAnsi="Arial" w:cs="Arial"/>
                <w:sz w:val="20"/>
                <w:szCs w:val="20"/>
                <w:lang w:val="mn-MN"/>
              </w:rPr>
            </w:pPr>
          </w:p>
          <w:p w14:paraId="5B00C579" w14:textId="77777777" w:rsidR="00A3148B" w:rsidRPr="00A74DE5" w:rsidRDefault="00A3148B" w:rsidP="0000539D">
            <w:pPr>
              <w:jc w:val="both"/>
              <w:rPr>
                <w:rFonts w:ascii="Arial" w:hAnsi="Arial" w:cs="Arial"/>
                <w:sz w:val="20"/>
                <w:szCs w:val="20"/>
                <w:lang w:val="mn-MN"/>
              </w:rPr>
            </w:pPr>
          </w:p>
          <w:p w14:paraId="47A4926A" w14:textId="77777777" w:rsidR="00A3148B" w:rsidRPr="00A74DE5" w:rsidRDefault="00A3148B" w:rsidP="001570F2">
            <w:pPr>
              <w:jc w:val="both"/>
              <w:rPr>
                <w:rFonts w:ascii="Arial" w:hAnsi="Arial" w:cs="Arial"/>
                <w:sz w:val="20"/>
                <w:szCs w:val="20"/>
                <w:lang w:val="mn-MN"/>
              </w:rPr>
            </w:pPr>
          </w:p>
        </w:tc>
        <w:tc>
          <w:tcPr>
            <w:tcW w:w="5387" w:type="dxa"/>
            <w:shd w:val="clear" w:color="auto" w:fill="auto"/>
          </w:tcPr>
          <w:p w14:paraId="2BC8E47D" w14:textId="70E08F32" w:rsidR="007A3168" w:rsidRPr="002A5DFD" w:rsidRDefault="007A3168" w:rsidP="007A3168">
            <w:pPr>
              <w:pStyle w:val="NormalWeb"/>
              <w:spacing w:after="0"/>
              <w:jc w:val="both"/>
              <w:rPr>
                <w:rFonts w:ascii="Arial" w:hAnsi="Arial" w:cs="Arial"/>
                <w:sz w:val="20"/>
                <w:szCs w:val="20"/>
                <w:lang w:val="mn-MN"/>
              </w:rPr>
            </w:pPr>
            <w:r w:rsidRPr="002A5DFD">
              <w:rPr>
                <w:rFonts w:ascii="Arial" w:hAnsi="Arial" w:cs="Arial"/>
                <w:sz w:val="20"/>
                <w:szCs w:val="20"/>
                <w:lang w:val="mn-MN"/>
              </w:rPr>
              <w:t>Байгууллага 10 орон тоотойгоор бүтэц байгуулагдсан.</w:t>
            </w:r>
          </w:p>
          <w:p w14:paraId="54F25372" w14:textId="77777777" w:rsidR="007A3168" w:rsidRPr="002A5DFD" w:rsidRDefault="007A3168" w:rsidP="007A3168">
            <w:pPr>
              <w:pStyle w:val="NormalWeb"/>
              <w:spacing w:after="0"/>
              <w:jc w:val="both"/>
              <w:rPr>
                <w:rFonts w:ascii="Arial" w:hAnsi="Arial" w:cs="Arial"/>
                <w:sz w:val="20"/>
                <w:szCs w:val="20"/>
                <w:lang w:val="mn-MN"/>
              </w:rPr>
            </w:pPr>
            <w:r w:rsidRPr="002A5DFD">
              <w:rPr>
                <w:rFonts w:ascii="Arial" w:hAnsi="Arial" w:cs="Arial"/>
                <w:sz w:val="20"/>
                <w:szCs w:val="20"/>
                <w:lang w:val="mn-MN"/>
              </w:rPr>
              <w:t>Одоо 10 албан хаагч ажиллаж байна.</w:t>
            </w:r>
          </w:p>
          <w:p w14:paraId="25A92F9A" w14:textId="77777777" w:rsidR="002A5DFD" w:rsidRPr="002A5DFD" w:rsidRDefault="002A5DFD" w:rsidP="002A5DFD">
            <w:pPr>
              <w:pStyle w:val="NormalWeb"/>
              <w:jc w:val="both"/>
              <w:rPr>
                <w:rFonts w:ascii="Arial" w:hAnsi="Arial" w:cs="Arial"/>
                <w:sz w:val="20"/>
                <w:szCs w:val="20"/>
                <w:lang w:val="mn-MN"/>
              </w:rPr>
            </w:pPr>
            <w:r w:rsidRPr="002A5DFD">
              <w:rPr>
                <w:rFonts w:ascii="Arial" w:hAnsi="Arial" w:cs="Arial"/>
                <w:sz w:val="20"/>
                <w:szCs w:val="20"/>
                <w:lang w:val="mn-MN"/>
              </w:rPr>
              <w:t xml:space="preserve">Төрийн албан хаагчийн нийгмийн баталгааг хангах 2024 оны төлөвлөгөөнд 9 арга хэмжээ тусгаж ажилласан.  Байгууллагын албан хаагчдад сарын ур чадварын нэмэгдэл болон үр дүнгийн урамшуулал олгосон. </w:t>
            </w:r>
          </w:p>
          <w:p w14:paraId="6693FB03" w14:textId="77777777" w:rsidR="002A5DFD" w:rsidRPr="002A5DFD" w:rsidRDefault="002A5DFD" w:rsidP="002A5DFD">
            <w:pPr>
              <w:pStyle w:val="NormalWeb"/>
              <w:jc w:val="both"/>
              <w:rPr>
                <w:rFonts w:ascii="Arial" w:hAnsi="Arial" w:cs="Arial"/>
                <w:sz w:val="20"/>
                <w:szCs w:val="20"/>
                <w:lang w:val="mn-MN"/>
              </w:rPr>
            </w:pPr>
            <w:r w:rsidRPr="002A5DFD">
              <w:rPr>
                <w:rFonts w:ascii="Arial" w:hAnsi="Arial" w:cs="Arial"/>
                <w:sz w:val="20"/>
                <w:szCs w:val="20"/>
                <w:lang w:val="mn-MN"/>
              </w:rPr>
              <w:t>“Өвлийн агаар өлчир бие” цасны баярын уралдаан тэмцээнд 10 албан хаагч хамрагдсан.</w:t>
            </w:r>
          </w:p>
          <w:p w14:paraId="56119AA6" w14:textId="77777777" w:rsidR="002A5DFD" w:rsidRPr="002A5DFD" w:rsidRDefault="002A5DFD" w:rsidP="002A5DFD">
            <w:pPr>
              <w:pStyle w:val="NormalWeb"/>
              <w:jc w:val="both"/>
              <w:rPr>
                <w:rFonts w:ascii="Arial" w:hAnsi="Arial" w:cs="Arial"/>
                <w:sz w:val="20"/>
                <w:szCs w:val="20"/>
                <w:lang w:val="mn-MN"/>
              </w:rPr>
            </w:pPr>
            <w:r w:rsidRPr="002A5DFD">
              <w:rPr>
                <w:rFonts w:ascii="Arial" w:hAnsi="Arial" w:cs="Arial"/>
                <w:sz w:val="20"/>
                <w:szCs w:val="20"/>
                <w:lang w:val="mn-MN"/>
              </w:rPr>
              <w:t>“Олон улсын хүүхдийн эрхийг хамгаалах өдөр”-ийг тохиолдуулан байгууллагын албан хаагч нарын 17 хүүхэд багачууддаа гарын бэлэг өгсөн. Байгууллагын хамтын сангийн мөнгөн хуримтлалаас сар болгон 5%-</w:t>
            </w:r>
            <w:r w:rsidRPr="002A5DFD">
              <w:rPr>
                <w:rFonts w:ascii="Arial" w:hAnsi="Arial" w:cs="Arial"/>
                <w:sz w:val="20"/>
                <w:szCs w:val="20"/>
                <w:lang w:val="mn-MN"/>
              </w:rPr>
              <w:lastRenderedPageBreak/>
              <w:t>ийг “Хүүхдийн санд” төвлөрүүлэн тус арга хэмжээний уралдаан тэмцээний зардалд 110000 төгрөг зарцуулсан.</w:t>
            </w:r>
          </w:p>
          <w:p w14:paraId="7C66B61B" w14:textId="77777777" w:rsidR="002A5DFD" w:rsidRPr="002A5DFD" w:rsidRDefault="002A5DFD" w:rsidP="002A5DFD">
            <w:pPr>
              <w:pStyle w:val="NormalWeb"/>
              <w:jc w:val="both"/>
              <w:rPr>
                <w:rFonts w:ascii="Arial" w:hAnsi="Arial" w:cs="Arial"/>
                <w:sz w:val="20"/>
                <w:szCs w:val="20"/>
                <w:lang w:val="mn-MN"/>
              </w:rPr>
            </w:pPr>
            <w:r w:rsidRPr="002A5DFD">
              <w:rPr>
                <w:rFonts w:ascii="Arial" w:hAnsi="Arial" w:cs="Arial"/>
                <w:sz w:val="20"/>
                <w:szCs w:val="20"/>
                <w:lang w:val="mn-MN"/>
              </w:rPr>
              <w:t>Тэтгэвэрт гарсан 3 ахмад настандаа хүндэтгэл үзүүлж дурсгалын зүйл хадгалуулсан.</w:t>
            </w:r>
          </w:p>
          <w:p w14:paraId="0B6527EB" w14:textId="77777777" w:rsidR="002A5DFD" w:rsidRPr="002A5DFD" w:rsidRDefault="002A5DFD" w:rsidP="002A5DFD">
            <w:pPr>
              <w:pStyle w:val="NormalWeb"/>
              <w:jc w:val="both"/>
              <w:rPr>
                <w:rFonts w:ascii="Arial" w:hAnsi="Arial" w:cs="Arial"/>
                <w:sz w:val="20"/>
                <w:szCs w:val="20"/>
                <w:lang w:val="mn-MN"/>
              </w:rPr>
            </w:pPr>
            <w:r w:rsidRPr="002A5DFD">
              <w:rPr>
                <w:rFonts w:ascii="Arial" w:hAnsi="Arial" w:cs="Arial"/>
                <w:sz w:val="20"/>
                <w:szCs w:val="20"/>
                <w:lang w:val="mn-MN"/>
              </w:rPr>
              <w:t>Нярав П.Байгалмааг Улаанбаатар хотод “Алтан чадамж” сургалтын төвд “Нярав компьютер”-ийн эрчимжүүлсэн 14 хоногийн сургалтад хамрагдсан.</w:t>
            </w:r>
          </w:p>
          <w:p w14:paraId="42B90A75" w14:textId="77777777" w:rsidR="002A5DFD" w:rsidRPr="002A5DFD" w:rsidRDefault="002A5DFD" w:rsidP="002A5DFD">
            <w:pPr>
              <w:pStyle w:val="NormalWeb"/>
              <w:jc w:val="both"/>
              <w:rPr>
                <w:rFonts w:ascii="Arial" w:hAnsi="Arial" w:cs="Arial"/>
                <w:sz w:val="20"/>
                <w:szCs w:val="20"/>
                <w:lang w:val="mn-MN"/>
              </w:rPr>
            </w:pPr>
            <w:r w:rsidRPr="002A5DFD">
              <w:rPr>
                <w:rFonts w:ascii="Arial" w:hAnsi="Arial" w:cs="Arial"/>
                <w:sz w:val="20"/>
                <w:szCs w:val="20"/>
                <w:lang w:val="mn-MN"/>
              </w:rPr>
              <w:t>Номын санч, мэдээллийн ажилтан Д.Үүрийнтуяа Соёлын сургуулийн “Номын сангийн үндэс” 10 хоногийн цахим сургалтад хамрагдсан.</w:t>
            </w:r>
          </w:p>
          <w:p w14:paraId="4FD30B29" w14:textId="77777777" w:rsidR="002A5DFD" w:rsidRPr="002A5DFD" w:rsidRDefault="002A5DFD" w:rsidP="002A5DFD">
            <w:pPr>
              <w:pStyle w:val="NormalWeb"/>
              <w:jc w:val="both"/>
              <w:rPr>
                <w:rFonts w:ascii="Arial" w:hAnsi="Arial" w:cs="Arial"/>
                <w:sz w:val="20"/>
                <w:szCs w:val="20"/>
                <w:lang w:val="mn-MN"/>
              </w:rPr>
            </w:pPr>
            <w:r w:rsidRPr="002A5DFD">
              <w:rPr>
                <w:rFonts w:ascii="Arial" w:hAnsi="Arial" w:cs="Arial"/>
                <w:sz w:val="20"/>
                <w:szCs w:val="20"/>
                <w:lang w:val="mn-MN"/>
              </w:rPr>
              <w:t>Өвөлжилт хүндэрсэнтэй холбоотойгоор малтай 1 албан хаагчдаа 5 хоногийн цалинтай чөлөө олгож ар гэрдээ туслах боломжоор хангаж ажиллаа.</w:t>
            </w:r>
          </w:p>
          <w:p w14:paraId="6E6009DF" w14:textId="77777777" w:rsidR="002A5DFD" w:rsidRPr="002A5DFD" w:rsidRDefault="002A5DFD" w:rsidP="002A5DFD">
            <w:pPr>
              <w:pStyle w:val="NormalWeb"/>
              <w:jc w:val="both"/>
              <w:rPr>
                <w:rFonts w:ascii="Arial" w:hAnsi="Arial" w:cs="Arial"/>
                <w:sz w:val="20"/>
                <w:szCs w:val="20"/>
                <w:lang w:val="mn-MN"/>
              </w:rPr>
            </w:pPr>
            <w:r w:rsidRPr="002A5DFD">
              <w:rPr>
                <w:rFonts w:ascii="Arial" w:hAnsi="Arial" w:cs="Arial"/>
                <w:sz w:val="20"/>
                <w:szCs w:val="20"/>
                <w:lang w:val="mn-MN"/>
              </w:rPr>
              <w:t>Албан хаагч нарын ажиллах нөхцөлийг сайжруулах зорилгоор Зөөврийн компьютер-1,принтер-3, суурин компьютер-1, сканер-1, агаар цэвэршүүлэгч-2 худалдан авалт хийсэн.</w:t>
            </w:r>
          </w:p>
          <w:p w14:paraId="75679204" w14:textId="77777777" w:rsidR="002A5DFD" w:rsidRPr="002A5DFD" w:rsidRDefault="002A5DFD" w:rsidP="002A5DFD">
            <w:pPr>
              <w:pStyle w:val="NormalWeb"/>
              <w:jc w:val="both"/>
              <w:rPr>
                <w:rFonts w:ascii="Arial" w:hAnsi="Arial" w:cs="Arial"/>
                <w:sz w:val="20"/>
                <w:szCs w:val="20"/>
                <w:lang w:val="mn-MN"/>
              </w:rPr>
            </w:pPr>
            <w:r w:rsidRPr="002A5DFD">
              <w:rPr>
                <w:rFonts w:ascii="Arial" w:hAnsi="Arial" w:cs="Arial"/>
                <w:sz w:val="20"/>
                <w:szCs w:val="20"/>
                <w:lang w:val="mn-MN"/>
              </w:rPr>
              <w:t>Төрийн  Ордны номын сан, Улаанбаатар хотын Нийтийн Номын Сан, Хүүхдийн төв номын сантай танилцаж, ном зүйн лавлагаа, номыг хэрхэн төрөлжүүлэн байршуулах, ном, тогтмол хэвлэлийг сэлбэн засах, үдэж хавтаслах, Цахим видео номоор харааны бэрхшээлтэй иргэдэд хэрхэн үйлчлэх, уншлагын танхим, хүүхдийн уншлагын танхимын үйлчилгээ, номын үзэсгэлэн гаргах,талаар туршлага судалсан.</w:t>
            </w:r>
          </w:p>
          <w:p w14:paraId="215993C6" w14:textId="77777777" w:rsidR="002A5DFD" w:rsidRPr="004541DD" w:rsidRDefault="002A5DFD" w:rsidP="002A5DFD">
            <w:pPr>
              <w:pStyle w:val="NormalWeb"/>
              <w:spacing w:after="0"/>
              <w:jc w:val="both"/>
              <w:rPr>
                <w:rFonts w:ascii="Arial" w:hAnsi="Arial" w:cs="Arial"/>
                <w:b/>
                <w:bCs/>
                <w:sz w:val="20"/>
                <w:szCs w:val="20"/>
                <w:lang w:val="mn-MN"/>
              </w:rPr>
            </w:pPr>
            <w:r w:rsidRPr="004541DD">
              <w:rPr>
                <w:rFonts w:ascii="Arial" w:hAnsi="Arial" w:cs="Arial"/>
                <w:b/>
                <w:bCs/>
                <w:sz w:val="20"/>
                <w:szCs w:val="20"/>
                <w:lang w:val="mn-MN"/>
              </w:rPr>
              <w:t>Хүрсэн түвшин:</w:t>
            </w:r>
          </w:p>
          <w:p w14:paraId="0486D133" w14:textId="77777777" w:rsidR="002A5DFD" w:rsidRPr="002A5DFD" w:rsidRDefault="002A5DFD" w:rsidP="002A5DFD">
            <w:pPr>
              <w:pStyle w:val="NormalWeb"/>
              <w:spacing w:after="0"/>
              <w:jc w:val="both"/>
              <w:rPr>
                <w:rFonts w:ascii="Arial" w:hAnsi="Arial" w:cs="Arial"/>
                <w:sz w:val="20"/>
                <w:szCs w:val="20"/>
                <w:lang w:val="mn-MN"/>
              </w:rPr>
            </w:pPr>
            <w:r w:rsidRPr="002A5DFD">
              <w:rPr>
                <w:rFonts w:ascii="Arial" w:hAnsi="Arial" w:cs="Arial"/>
                <w:sz w:val="20"/>
                <w:szCs w:val="20"/>
                <w:lang w:val="mn-MN"/>
              </w:rPr>
              <w:t>Цалин хөлс,урамшуулал 10-н сарын байдлаар 178,371,100 төгрөг</w:t>
            </w:r>
          </w:p>
          <w:p w14:paraId="431442D5" w14:textId="77777777" w:rsidR="002A5DFD" w:rsidRPr="002A5DFD" w:rsidRDefault="002A5DFD" w:rsidP="002A5DFD">
            <w:pPr>
              <w:pStyle w:val="NormalWeb"/>
              <w:spacing w:after="0"/>
              <w:jc w:val="both"/>
              <w:rPr>
                <w:rFonts w:ascii="Arial" w:hAnsi="Arial" w:cs="Arial"/>
                <w:sz w:val="20"/>
                <w:szCs w:val="20"/>
                <w:lang w:val="mn-MN"/>
              </w:rPr>
            </w:pPr>
            <w:r w:rsidRPr="002A5DFD">
              <w:rPr>
                <w:rFonts w:ascii="Arial" w:hAnsi="Arial" w:cs="Arial"/>
                <w:sz w:val="20"/>
                <w:szCs w:val="20"/>
                <w:lang w:val="mn-MN"/>
              </w:rPr>
              <w:t>Тэтгэмж-150000 төгрөг</w:t>
            </w:r>
          </w:p>
          <w:p w14:paraId="7B54ACC8" w14:textId="77777777" w:rsidR="002A5DFD" w:rsidRPr="002A5DFD" w:rsidRDefault="002A5DFD" w:rsidP="002A5DFD">
            <w:pPr>
              <w:pStyle w:val="NormalWeb"/>
              <w:spacing w:after="0"/>
              <w:jc w:val="both"/>
              <w:rPr>
                <w:rFonts w:ascii="Arial" w:hAnsi="Arial" w:cs="Arial"/>
                <w:sz w:val="20"/>
                <w:szCs w:val="20"/>
                <w:lang w:val="mn-MN"/>
              </w:rPr>
            </w:pPr>
            <w:r w:rsidRPr="002A5DFD">
              <w:rPr>
                <w:rFonts w:ascii="Arial" w:hAnsi="Arial" w:cs="Arial"/>
                <w:sz w:val="20"/>
                <w:szCs w:val="20"/>
                <w:lang w:val="mn-MN"/>
              </w:rPr>
              <w:t>Хүндэтгэл үзүүлсэн зардал-1,200,000 төгрөг</w:t>
            </w:r>
          </w:p>
          <w:p w14:paraId="7A7578D4" w14:textId="77777777" w:rsidR="002A5DFD" w:rsidRPr="002A5DFD" w:rsidRDefault="002A5DFD" w:rsidP="002A5DFD">
            <w:pPr>
              <w:pStyle w:val="NormalWeb"/>
              <w:spacing w:after="0"/>
              <w:jc w:val="both"/>
              <w:rPr>
                <w:rFonts w:ascii="Arial" w:hAnsi="Arial" w:cs="Arial"/>
                <w:sz w:val="20"/>
                <w:szCs w:val="20"/>
                <w:lang w:val="mn-MN"/>
              </w:rPr>
            </w:pPr>
            <w:r w:rsidRPr="002A5DFD">
              <w:rPr>
                <w:rFonts w:ascii="Arial" w:hAnsi="Arial" w:cs="Arial"/>
                <w:sz w:val="20"/>
                <w:szCs w:val="20"/>
                <w:lang w:val="mn-MN"/>
              </w:rPr>
              <w:t>Гарын бэлэг-425000 төгрөг</w:t>
            </w:r>
          </w:p>
          <w:p w14:paraId="07A946BE" w14:textId="77777777" w:rsidR="002A5DFD" w:rsidRPr="002A5DFD" w:rsidRDefault="002A5DFD" w:rsidP="002A5DFD">
            <w:pPr>
              <w:pStyle w:val="NormalWeb"/>
              <w:spacing w:after="0"/>
              <w:jc w:val="both"/>
              <w:rPr>
                <w:rFonts w:ascii="Arial" w:hAnsi="Arial" w:cs="Arial"/>
                <w:sz w:val="20"/>
                <w:szCs w:val="20"/>
                <w:lang w:val="mn-MN"/>
              </w:rPr>
            </w:pPr>
            <w:r w:rsidRPr="002A5DFD">
              <w:rPr>
                <w:rFonts w:ascii="Arial" w:hAnsi="Arial" w:cs="Arial"/>
                <w:sz w:val="20"/>
                <w:szCs w:val="20"/>
                <w:lang w:val="mn-MN"/>
              </w:rPr>
              <w:lastRenderedPageBreak/>
              <w:t>Сургалтын зардал-600000 төгрөг</w:t>
            </w:r>
          </w:p>
          <w:p w14:paraId="47EADEEC" w14:textId="77777777" w:rsidR="002A5DFD" w:rsidRPr="002A5DFD" w:rsidRDefault="002A5DFD" w:rsidP="002A5DFD">
            <w:pPr>
              <w:pStyle w:val="NormalWeb"/>
              <w:spacing w:after="0"/>
              <w:jc w:val="both"/>
              <w:rPr>
                <w:rFonts w:ascii="Arial" w:hAnsi="Arial" w:cs="Arial"/>
                <w:sz w:val="20"/>
                <w:szCs w:val="20"/>
                <w:lang w:val="mn-MN"/>
              </w:rPr>
            </w:pPr>
            <w:r w:rsidRPr="002A5DFD">
              <w:rPr>
                <w:rFonts w:ascii="Arial" w:hAnsi="Arial" w:cs="Arial"/>
                <w:sz w:val="20"/>
                <w:szCs w:val="20"/>
                <w:lang w:val="mn-MN"/>
              </w:rPr>
              <w:t xml:space="preserve">Тоног төхөөрөмж-13058000 төгрөг </w:t>
            </w:r>
          </w:p>
          <w:p w14:paraId="0F91D616" w14:textId="53503AC1" w:rsidR="002E48B9" w:rsidRPr="004541DD" w:rsidRDefault="004334DF" w:rsidP="002A5DFD">
            <w:pPr>
              <w:pStyle w:val="NormalWeb"/>
              <w:spacing w:after="0"/>
              <w:jc w:val="both"/>
              <w:rPr>
                <w:rFonts w:ascii="Arial" w:hAnsi="Arial" w:cs="Arial"/>
                <w:b/>
                <w:bCs/>
                <w:sz w:val="20"/>
                <w:szCs w:val="20"/>
                <w:lang w:val="mn-MN"/>
              </w:rPr>
            </w:pPr>
            <w:r w:rsidRPr="004541DD">
              <w:rPr>
                <w:rFonts w:ascii="Arial" w:hAnsi="Arial" w:cs="Arial"/>
                <w:b/>
                <w:bCs/>
                <w:sz w:val="20"/>
                <w:szCs w:val="20"/>
                <w:lang w:val="mn-MN"/>
              </w:rPr>
              <w:t>Хэрэгжилтийн хувь: 100%</w:t>
            </w:r>
          </w:p>
        </w:tc>
      </w:tr>
      <w:tr w:rsidR="004334DF" w:rsidRPr="00A74DE5" w14:paraId="62F06DEB" w14:textId="77777777" w:rsidTr="003208AC">
        <w:trPr>
          <w:trHeight w:val="243"/>
        </w:trPr>
        <w:tc>
          <w:tcPr>
            <w:tcW w:w="15021" w:type="dxa"/>
            <w:gridSpan w:val="8"/>
          </w:tcPr>
          <w:p w14:paraId="5DE2DACA" w14:textId="25599003" w:rsidR="0049240C" w:rsidRPr="00A74DE5" w:rsidRDefault="0049240C" w:rsidP="0049240C">
            <w:pPr>
              <w:jc w:val="center"/>
              <w:rPr>
                <w:rFonts w:ascii="Arial" w:hAnsi="Arial" w:cs="Arial"/>
                <w:sz w:val="20"/>
                <w:szCs w:val="20"/>
                <w:lang w:val="mn-MN"/>
              </w:rPr>
            </w:pPr>
            <w:r w:rsidRPr="00A74DE5">
              <w:rPr>
                <w:rFonts w:ascii="Arial" w:hAnsi="Arial" w:cs="Arial"/>
                <w:b/>
                <w:sz w:val="20"/>
                <w:szCs w:val="20"/>
                <w:lang w:val="mn-MN"/>
              </w:rPr>
              <w:lastRenderedPageBreak/>
              <w:t>Монгол хүний удмын сан</w:t>
            </w:r>
          </w:p>
        </w:tc>
      </w:tr>
      <w:tr w:rsidR="004334DF" w:rsidRPr="00A74DE5" w14:paraId="70FC7B95" w14:textId="77777777" w:rsidTr="00BE42B5">
        <w:trPr>
          <w:trHeight w:val="243"/>
        </w:trPr>
        <w:tc>
          <w:tcPr>
            <w:tcW w:w="421" w:type="dxa"/>
          </w:tcPr>
          <w:p w14:paraId="3CB5B7D9" w14:textId="77777777" w:rsidR="0000539D" w:rsidRPr="00A74DE5" w:rsidRDefault="0049240C" w:rsidP="0000539D">
            <w:pPr>
              <w:jc w:val="both"/>
              <w:rPr>
                <w:rFonts w:ascii="Arial" w:hAnsi="Arial" w:cs="Arial"/>
                <w:sz w:val="20"/>
                <w:szCs w:val="20"/>
                <w:lang w:val="mn-MN"/>
              </w:rPr>
            </w:pPr>
            <w:r w:rsidRPr="00A74DE5">
              <w:rPr>
                <w:rFonts w:ascii="Arial" w:hAnsi="Arial" w:cs="Arial"/>
                <w:sz w:val="20"/>
                <w:szCs w:val="20"/>
                <w:lang w:val="mn-MN"/>
              </w:rPr>
              <w:t>1</w:t>
            </w:r>
          </w:p>
        </w:tc>
        <w:tc>
          <w:tcPr>
            <w:tcW w:w="1559" w:type="dxa"/>
          </w:tcPr>
          <w:p w14:paraId="225AD3C1" w14:textId="77777777" w:rsidR="0000539D" w:rsidRPr="00A74DE5" w:rsidRDefault="0049240C" w:rsidP="0000539D">
            <w:pPr>
              <w:jc w:val="both"/>
              <w:rPr>
                <w:rFonts w:ascii="Arial" w:hAnsi="Arial" w:cs="Arial"/>
                <w:bCs/>
                <w:sz w:val="20"/>
                <w:szCs w:val="20"/>
                <w:lang w:val="mn-MN"/>
              </w:rPr>
            </w:pPr>
            <w:r w:rsidRPr="00A74DE5">
              <w:rPr>
                <w:rFonts w:ascii="Arial" w:hAnsi="Arial" w:cs="Arial"/>
                <w:bCs/>
                <w:sz w:val="20"/>
                <w:szCs w:val="20"/>
                <w:lang w:val="mn-MN"/>
              </w:rPr>
              <w:t xml:space="preserve">2.7. </w:t>
            </w:r>
            <w:r w:rsidRPr="00A74DE5">
              <w:rPr>
                <w:rFonts w:ascii="Arial" w:hAnsi="Arial" w:cs="Arial"/>
                <w:bCs/>
                <w:sz w:val="20"/>
                <w:szCs w:val="20"/>
              </w:rPr>
              <w:t>Угийн бичиг хөтлөх уламжлалыг сэргээж, дэмжинэ</w:t>
            </w:r>
          </w:p>
        </w:tc>
        <w:tc>
          <w:tcPr>
            <w:tcW w:w="2410" w:type="dxa"/>
          </w:tcPr>
          <w:p w14:paraId="117A5760" w14:textId="77777777" w:rsidR="0000539D" w:rsidRPr="00A74DE5" w:rsidRDefault="0049240C" w:rsidP="0000539D">
            <w:pPr>
              <w:jc w:val="both"/>
              <w:rPr>
                <w:rFonts w:ascii="Arial" w:hAnsi="Arial" w:cs="Arial"/>
                <w:sz w:val="20"/>
                <w:szCs w:val="20"/>
                <w:lang w:val="mn-MN"/>
              </w:rPr>
            </w:pPr>
            <w:r w:rsidRPr="00A74DE5">
              <w:rPr>
                <w:rFonts w:ascii="Arial" w:hAnsi="Arial" w:cs="Arial"/>
                <w:sz w:val="20"/>
                <w:szCs w:val="20"/>
                <w:lang w:val="mn-MN"/>
              </w:rPr>
              <w:t xml:space="preserve">2.7.1. </w:t>
            </w:r>
            <w:r w:rsidRPr="00A74DE5">
              <w:rPr>
                <w:rFonts w:ascii="Arial" w:hAnsi="Arial" w:cs="Arial"/>
                <w:sz w:val="20"/>
                <w:szCs w:val="20"/>
              </w:rPr>
              <w:t>Хүн бүр ураг удмаа мэдэж, өрх бүр угийн бичгээ хөтлөх ажлыг хэрэгжүүлнэ</w:t>
            </w:r>
          </w:p>
        </w:tc>
        <w:tc>
          <w:tcPr>
            <w:tcW w:w="1134" w:type="dxa"/>
          </w:tcPr>
          <w:p w14:paraId="1D76C390" w14:textId="77777777" w:rsidR="0000539D" w:rsidRPr="00A74DE5" w:rsidRDefault="0000539D" w:rsidP="0000539D">
            <w:pPr>
              <w:jc w:val="both"/>
              <w:rPr>
                <w:rFonts w:ascii="Arial" w:hAnsi="Arial" w:cs="Arial"/>
                <w:sz w:val="20"/>
                <w:szCs w:val="20"/>
                <w:lang w:val="mn-MN"/>
              </w:rPr>
            </w:pPr>
          </w:p>
        </w:tc>
        <w:tc>
          <w:tcPr>
            <w:tcW w:w="1984" w:type="dxa"/>
          </w:tcPr>
          <w:p w14:paraId="70391BF0" w14:textId="77777777" w:rsidR="0049240C" w:rsidRPr="00A74DE5" w:rsidRDefault="0049240C" w:rsidP="0049240C">
            <w:pPr>
              <w:jc w:val="center"/>
              <w:rPr>
                <w:rFonts w:ascii="Arial" w:hAnsi="Arial" w:cs="Arial"/>
                <w:sz w:val="20"/>
                <w:szCs w:val="20"/>
              </w:rPr>
            </w:pPr>
            <w:r w:rsidRPr="00A74DE5">
              <w:rPr>
                <w:rFonts w:ascii="Arial" w:hAnsi="Arial" w:cs="Arial"/>
                <w:sz w:val="20"/>
                <w:szCs w:val="20"/>
                <w:lang w:val="mn-MN"/>
              </w:rPr>
              <w:t>С</w:t>
            </w:r>
            <w:r w:rsidRPr="00A74DE5">
              <w:rPr>
                <w:rFonts w:ascii="Arial" w:hAnsi="Arial" w:cs="Arial"/>
                <w:sz w:val="20"/>
                <w:szCs w:val="20"/>
              </w:rPr>
              <w:t>ургалтад</w:t>
            </w:r>
            <w:r w:rsidRPr="00A74DE5">
              <w:rPr>
                <w:rFonts w:ascii="Arial" w:hAnsi="Arial" w:cs="Arial"/>
                <w:sz w:val="20"/>
                <w:szCs w:val="20"/>
                <w:lang w:val="mn-MN"/>
              </w:rPr>
              <w:t xml:space="preserve"> </w:t>
            </w:r>
            <w:r w:rsidRPr="00A74DE5">
              <w:rPr>
                <w:rFonts w:ascii="Arial" w:hAnsi="Arial" w:cs="Arial"/>
                <w:sz w:val="20"/>
                <w:szCs w:val="20"/>
              </w:rPr>
              <w:t>хамрагдсан</w:t>
            </w:r>
            <w:r w:rsidRPr="00A74DE5">
              <w:rPr>
                <w:rFonts w:ascii="Arial" w:hAnsi="Arial" w:cs="Arial"/>
                <w:sz w:val="20"/>
                <w:szCs w:val="20"/>
                <w:lang w:val="mn-MN"/>
              </w:rPr>
              <w:t xml:space="preserve"> иргэдийн тоо</w:t>
            </w:r>
          </w:p>
          <w:p w14:paraId="59F1C1F8" w14:textId="77777777" w:rsidR="0049240C" w:rsidRPr="00A74DE5" w:rsidRDefault="0049240C" w:rsidP="0049240C">
            <w:pPr>
              <w:jc w:val="center"/>
              <w:rPr>
                <w:rFonts w:ascii="Arial" w:hAnsi="Arial" w:cs="Arial"/>
                <w:sz w:val="20"/>
                <w:szCs w:val="20"/>
              </w:rPr>
            </w:pPr>
          </w:p>
          <w:p w14:paraId="2AAB23A2" w14:textId="77777777" w:rsidR="0049240C" w:rsidRPr="00A74DE5" w:rsidRDefault="0049240C" w:rsidP="0049240C">
            <w:pPr>
              <w:jc w:val="center"/>
              <w:rPr>
                <w:rFonts w:ascii="Arial" w:hAnsi="Arial" w:cs="Arial"/>
                <w:sz w:val="20"/>
                <w:szCs w:val="20"/>
              </w:rPr>
            </w:pPr>
          </w:p>
          <w:p w14:paraId="0282BDD8" w14:textId="77777777" w:rsidR="0000539D" w:rsidRPr="00A74DE5" w:rsidRDefault="0049240C" w:rsidP="00C311CE">
            <w:pPr>
              <w:jc w:val="center"/>
              <w:rPr>
                <w:rFonts w:ascii="Arial" w:hAnsi="Arial" w:cs="Arial"/>
                <w:sz w:val="20"/>
                <w:szCs w:val="20"/>
                <w:lang w:val="mn-MN"/>
              </w:rPr>
            </w:pPr>
            <w:r w:rsidRPr="00A74DE5">
              <w:rPr>
                <w:rFonts w:ascii="Arial" w:hAnsi="Arial" w:cs="Arial"/>
                <w:sz w:val="20"/>
                <w:szCs w:val="20"/>
                <w:lang w:val="mn-MN"/>
              </w:rPr>
              <w:t>Угийн бичиг хөтөлсөн өрхийн тоо</w:t>
            </w:r>
          </w:p>
        </w:tc>
        <w:tc>
          <w:tcPr>
            <w:tcW w:w="1134" w:type="dxa"/>
          </w:tcPr>
          <w:p w14:paraId="6CB9BF96" w14:textId="77777777" w:rsidR="0049240C" w:rsidRPr="00A74DE5" w:rsidRDefault="0049240C" w:rsidP="0049240C">
            <w:pPr>
              <w:jc w:val="center"/>
              <w:rPr>
                <w:rFonts w:ascii="Arial" w:hAnsi="Arial" w:cs="Arial"/>
                <w:sz w:val="20"/>
                <w:szCs w:val="20"/>
              </w:rPr>
            </w:pPr>
          </w:p>
          <w:p w14:paraId="2CF7DF92" w14:textId="77777777" w:rsidR="00446419" w:rsidRPr="00A74DE5" w:rsidRDefault="00446419" w:rsidP="00446419">
            <w:pPr>
              <w:jc w:val="center"/>
              <w:rPr>
                <w:rFonts w:ascii="Arial" w:hAnsi="Arial" w:cs="Arial"/>
                <w:sz w:val="20"/>
                <w:szCs w:val="20"/>
                <w:lang w:val="mn-MN"/>
              </w:rPr>
            </w:pPr>
            <w:r w:rsidRPr="00A74DE5">
              <w:rPr>
                <w:rFonts w:ascii="Arial" w:hAnsi="Arial" w:cs="Arial"/>
                <w:sz w:val="20"/>
                <w:szCs w:val="20"/>
                <w:lang w:val="mn-MN"/>
              </w:rPr>
              <w:t>500</w:t>
            </w:r>
          </w:p>
          <w:p w14:paraId="3C48BB2E" w14:textId="77777777" w:rsidR="00446419" w:rsidRPr="00A74DE5" w:rsidRDefault="00446419" w:rsidP="00446419">
            <w:pPr>
              <w:jc w:val="center"/>
              <w:rPr>
                <w:rFonts w:ascii="Arial" w:hAnsi="Arial" w:cs="Arial"/>
                <w:sz w:val="20"/>
                <w:szCs w:val="20"/>
                <w:lang w:val="mn-MN"/>
              </w:rPr>
            </w:pPr>
          </w:p>
          <w:p w14:paraId="4D41B711" w14:textId="77777777" w:rsidR="00446419" w:rsidRPr="00A74DE5" w:rsidRDefault="00446419" w:rsidP="00446419">
            <w:pPr>
              <w:jc w:val="center"/>
              <w:rPr>
                <w:rFonts w:ascii="Arial" w:hAnsi="Arial" w:cs="Arial"/>
                <w:sz w:val="20"/>
                <w:szCs w:val="20"/>
                <w:lang w:val="mn-MN"/>
              </w:rPr>
            </w:pPr>
          </w:p>
          <w:p w14:paraId="6D18DB78" w14:textId="77777777" w:rsidR="00446419" w:rsidRPr="00A74DE5" w:rsidRDefault="00446419" w:rsidP="00446419">
            <w:pPr>
              <w:jc w:val="center"/>
              <w:rPr>
                <w:rFonts w:ascii="Arial" w:hAnsi="Arial" w:cs="Arial"/>
                <w:sz w:val="20"/>
                <w:szCs w:val="20"/>
                <w:lang w:val="mn-MN"/>
              </w:rPr>
            </w:pPr>
          </w:p>
          <w:p w14:paraId="36147D0A" w14:textId="77777777" w:rsidR="00CB78D3" w:rsidRPr="00A74DE5" w:rsidRDefault="00CB78D3" w:rsidP="00446419">
            <w:pPr>
              <w:jc w:val="center"/>
              <w:rPr>
                <w:rFonts w:ascii="Arial" w:hAnsi="Arial" w:cs="Arial"/>
                <w:sz w:val="20"/>
                <w:szCs w:val="20"/>
                <w:lang w:val="mn-MN"/>
              </w:rPr>
            </w:pPr>
          </w:p>
          <w:p w14:paraId="4B0DC611" w14:textId="77777777" w:rsidR="00CB78D3" w:rsidRPr="00A74DE5" w:rsidRDefault="00CB78D3" w:rsidP="00446419">
            <w:pPr>
              <w:jc w:val="center"/>
              <w:rPr>
                <w:rFonts w:ascii="Arial" w:hAnsi="Arial" w:cs="Arial"/>
                <w:sz w:val="20"/>
                <w:szCs w:val="20"/>
                <w:lang w:val="mn-MN"/>
              </w:rPr>
            </w:pPr>
          </w:p>
          <w:p w14:paraId="6A74676B" w14:textId="77777777" w:rsidR="00CB78D3" w:rsidRPr="00A74DE5" w:rsidRDefault="00CB78D3" w:rsidP="00446419">
            <w:pPr>
              <w:jc w:val="center"/>
              <w:rPr>
                <w:rFonts w:ascii="Arial" w:hAnsi="Arial" w:cs="Arial"/>
                <w:sz w:val="20"/>
                <w:szCs w:val="20"/>
                <w:lang w:val="mn-MN"/>
              </w:rPr>
            </w:pPr>
          </w:p>
          <w:p w14:paraId="6DA871B1" w14:textId="77777777" w:rsidR="00446419" w:rsidRPr="00A74DE5" w:rsidRDefault="00446419" w:rsidP="00446419">
            <w:pPr>
              <w:jc w:val="center"/>
              <w:rPr>
                <w:rFonts w:ascii="Arial" w:hAnsi="Arial" w:cs="Arial"/>
                <w:sz w:val="20"/>
                <w:szCs w:val="20"/>
                <w:lang w:val="mn-MN"/>
              </w:rPr>
            </w:pPr>
            <w:r w:rsidRPr="00A74DE5">
              <w:rPr>
                <w:rFonts w:ascii="Arial" w:hAnsi="Arial" w:cs="Arial"/>
                <w:sz w:val="20"/>
                <w:szCs w:val="20"/>
                <w:lang w:val="mn-MN"/>
              </w:rPr>
              <w:t>100</w:t>
            </w:r>
          </w:p>
          <w:p w14:paraId="721E911A" w14:textId="77777777" w:rsidR="0049240C" w:rsidRPr="00A74DE5" w:rsidRDefault="0049240C" w:rsidP="00C311CE">
            <w:pPr>
              <w:rPr>
                <w:rFonts w:ascii="Arial" w:hAnsi="Arial" w:cs="Arial"/>
                <w:sz w:val="20"/>
                <w:szCs w:val="20"/>
              </w:rPr>
            </w:pPr>
          </w:p>
          <w:p w14:paraId="19B191C0" w14:textId="77777777" w:rsidR="0000539D" w:rsidRPr="00A74DE5" w:rsidRDefault="0049240C" w:rsidP="00C311CE">
            <w:pPr>
              <w:jc w:val="both"/>
              <w:rPr>
                <w:rFonts w:ascii="Arial" w:hAnsi="Arial" w:cs="Arial"/>
                <w:sz w:val="20"/>
                <w:szCs w:val="20"/>
                <w:lang w:val="mn-MN"/>
              </w:rPr>
            </w:pPr>
            <w:r w:rsidRPr="00A74DE5">
              <w:rPr>
                <w:rFonts w:ascii="Arial" w:hAnsi="Arial" w:cs="Arial"/>
                <w:sz w:val="20"/>
                <w:szCs w:val="20"/>
                <w:lang w:val="mn-MN"/>
              </w:rPr>
              <w:t xml:space="preserve">    </w:t>
            </w:r>
            <w:r w:rsidR="00537F86" w:rsidRPr="00A74DE5">
              <w:rPr>
                <w:rFonts w:ascii="Arial" w:hAnsi="Arial" w:cs="Arial"/>
                <w:sz w:val="20"/>
                <w:szCs w:val="20"/>
                <w:lang w:val="mn-MN"/>
              </w:rPr>
              <w:t xml:space="preserve">  </w:t>
            </w:r>
          </w:p>
        </w:tc>
        <w:tc>
          <w:tcPr>
            <w:tcW w:w="992" w:type="dxa"/>
          </w:tcPr>
          <w:p w14:paraId="4C313D9A" w14:textId="77777777" w:rsidR="0049240C" w:rsidRPr="00A74DE5" w:rsidRDefault="0049240C" w:rsidP="0049240C">
            <w:pPr>
              <w:jc w:val="center"/>
              <w:rPr>
                <w:rFonts w:ascii="Arial" w:hAnsi="Arial" w:cs="Arial"/>
                <w:sz w:val="20"/>
                <w:szCs w:val="20"/>
                <w:lang w:val="mn-MN"/>
              </w:rPr>
            </w:pPr>
          </w:p>
          <w:p w14:paraId="18152865" w14:textId="77777777" w:rsidR="0049240C" w:rsidRPr="00A74DE5" w:rsidRDefault="0049240C" w:rsidP="0049240C">
            <w:pPr>
              <w:jc w:val="center"/>
              <w:rPr>
                <w:rFonts w:ascii="Arial" w:hAnsi="Arial" w:cs="Arial"/>
                <w:sz w:val="20"/>
                <w:szCs w:val="20"/>
                <w:lang w:val="mn-MN"/>
              </w:rPr>
            </w:pPr>
          </w:p>
          <w:p w14:paraId="7EBB704C" w14:textId="77777777" w:rsidR="0049240C" w:rsidRPr="00A74DE5" w:rsidRDefault="0049240C" w:rsidP="00C311CE">
            <w:pPr>
              <w:rPr>
                <w:rFonts w:ascii="Arial" w:hAnsi="Arial" w:cs="Arial"/>
                <w:sz w:val="20"/>
                <w:szCs w:val="20"/>
                <w:lang w:val="mn-MN"/>
              </w:rPr>
            </w:pPr>
          </w:p>
          <w:p w14:paraId="77D009FE" w14:textId="77777777" w:rsidR="0000539D" w:rsidRPr="00A74DE5" w:rsidRDefault="0000539D" w:rsidP="0049240C">
            <w:pPr>
              <w:jc w:val="both"/>
              <w:rPr>
                <w:rFonts w:ascii="Arial" w:hAnsi="Arial" w:cs="Arial"/>
                <w:sz w:val="20"/>
                <w:szCs w:val="20"/>
                <w:lang w:val="mn-MN"/>
              </w:rPr>
            </w:pPr>
          </w:p>
        </w:tc>
        <w:tc>
          <w:tcPr>
            <w:tcW w:w="5387" w:type="dxa"/>
          </w:tcPr>
          <w:p w14:paraId="62351E7B" w14:textId="77777777" w:rsidR="001D04F2" w:rsidRPr="00A74DE5" w:rsidRDefault="001D04F2" w:rsidP="006B48B0">
            <w:pPr>
              <w:pStyle w:val="NormalWeb"/>
              <w:spacing w:before="60" w:after="60"/>
              <w:ind w:right="100"/>
              <w:jc w:val="both"/>
              <w:rPr>
                <w:rFonts w:ascii="Arial" w:hAnsi="Arial" w:cs="Arial"/>
                <w:sz w:val="20"/>
                <w:szCs w:val="20"/>
                <w:lang w:val="mn-MN"/>
              </w:rPr>
            </w:pPr>
            <w:r w:rsidRPr="00A74DE5">
              <w:rPr>
                <w:rFonts w:ascii="Arial" w:hAnsi="Arial" w:cs="Arial"/>
                <w:sz w:val="20"/>
                <w:szCs w:val="20"/>
                <w:lang w:val="mn-MN"/>
              </w:rPr>
              <w:t>МУЕ-ийн 1991 оны 115 дугаар зарлиг, Засгийн газрын 2017 оны 257 дугаар тогтоол, Аймгийн Засаг даргын 2018 оны А/215 дугаар захирамжийг хэрэгжүүлэх  ажлын хүрээнд:</w:t>
            </w:r>
          </w:p>
          <w:p w14:paraId="2ADF3185" w14:textId="77777777" w:rsidR="001D04F2" w:rsidRPr="00A74DE5" w:rsidRDefault="001D04F2" w:rsidP="006B48B0">
            <w:pPr>
              <w:pStyle w:val="NormalWeb"/>
              <w:spacing w:before="60" w:after="60"/>
              <w:ind w:right="100"/>
              <w:jc w:val="both"/>
              <w:rPr>
                <w:rFonts w:ascii="Arial" w:hAnsi="Arial" w:cs="Arial"/>
                <w:sz w:val="20"/>
                <w:szCs w:val="20"/>
                <w:lang w:val="mn-MN"/>
              </w:rPr>
            </w:pPr>
            <w:r w:rsidRPr="00A74DE5">
              <w:rPr>
                <w:rFonts w:ascii="Arial" w:hAnsi="Arial" w:cs="Arial"/>
                <w:sz w:val="20"/>
                <w:szCs w:val="20"/>
                <w:lang w:val="mn-MN"/>
              </w:rPr>
              <w:t>Байгууллагын бүх албан хаагч нар “Угийн бичгийн сургагч багш” номын санч, мэдээллийн ажилтан Б.Аасүрэнгээр "Угийн бичиг хөтлөх үлгэрчилсэн загвар” дагуу өөрийн ураг төрлийн хүрээгээ тогтоон, угийн бичгийн дэвтэрийг хөтлөж, зураглал хийж, шастираа бичсэн.</w:t>
            </w:r>
          </w:p>
          <w:p w14:paraId="4F7B972E" w14:textId="77777777" w:rsidR="001D04F2" w:rsidRPr="00A74DE5" w:rsidRDefault="001D04F2" w:rsidP="006B48B0">
            <w:pPr>
              <w:pStyle w:val="NormalWeb"/>
              <w:spacing w:before="60" w:after="60"/>
              <w:ind w:right="100"/>
              <w:jc w:val="both"/>
              <w:rPr>
                <w:rFonts w:ascii="Arial" w:hAnsi="Arial" w:cs="Arial"/>
                <w:sz w:val="20"/>
                <w:szCs w:val="20"/>
                <w:lang w:val="mn-MN"/>
              </w:rPr>
            </w:pPr>
            <w:r w:rsidRPr="00A74DE5">
              <w:rPr>
                <w:rFonts w:ascii="Arial" w:hAnsi="Arial" w:cs="Arial"/>
                <w:sz w:val="20"/>
                <w:szCs w:val="20"/>
                <w:lang w:val="mn-MN"/>
              </w:rPr>
              <w:t>Насан туршийн боловсролын төвөөс зохион байгуулсан “Угийн бичиг хөтлөх” сургалтад 4 албан хаагч хамрагдсан.</w:t>
            </w:r>
          </w:p>
          <w:p w14:paraId="53638DB6" w14:textId="77777777" w:rsidR="001D04F2" w:rsidRPr="00A74DE5" w:rsidRDefault="001D04F2" w:rsidP="006B48B0">
            <w:pPr>
              <w:pStyle w:val="NormalWeb"/>
              <w:spacing w:before="60" w:after="60"/>
              <w:ind w:right="100"/>
              <w:jc w:val="both"/>
              <w:rPr>
                <w:rFonts w:ascii="Arial" w:hAnsi="Arial" w:cs="Arial"/>
                <w:b/>
                <w:bCs/>
                <w:sz w:val="20"/>
                <w:szCs w:val="20"/>
                <w:lang w:val="mn-MN"/>
              </w:rPr>
            </w:pPr>
            <w:r w:rsidRPr="00A74DE5">
              <w:rPr>
                <w:rFonts w:ascii="Arial" w:hAnsi="Arial" w:cs="Arial"/>
                <w:b/>
                <w:bCs/>
                <w:sz w:val="20"/>
                <w:szCs w:val="20"/>
                <w:lang w:val="mn-MN"/>
              </w:rPr>
              <w:t>Хүрсэн түвшин:</w:t>
            </w:r>
          </w:p>
          <w:p w14:paraId="09954A46" w14:textId="77777777" w:rsidR="006B48B0" w:rsidRPr="00AA0AB7" w:rsidRDefault="001D04F2" w:rsidP="006B48B0">
            <w:pPr>
              <w:pStyle w:val="NormalWeb"/>
              <w:spacing w:before="60" w:after="60"/>
              <w:ind w:right="100"/>
              <w:jc w:val="both"/>
              <w:rPr>
                <w:rFonts w:ascii="Arial" w:hAnsi="Arial" w:cs="Arial"/>
                <w:sz w:val="20"/>
                <w:szCs w:val="20"/>
                <w:lang w:val="mn-MN"/>
              </w:rPr>
            </w:pPr>
            <w:r w:rsidRPr="00AA0AB7">
              <w:rPr>
                <w:rFonts w:ascii="Arial" w:hAnsi="Arial" w:cs="Arial"/>
                <w:sz w:val="20"/>
                <w:szCs w:val="20"/>
                <w:lang w:val="mn-MN"/>
              </w:rPr>
              <w:t>Сургалтанд хамрагдсан албан хаагчдын тоо-10</w:t>
            </w:r>
          </w:p>
          <w:p w14:paraId="27EBA3F2" w14:textId="77777777" w:rsidR="006B48B0" w:rsidRPr="00AA0AB7" w:rsidRDefault="001D04F2" w:rsidP="006B48B0">
            <w:pPr>
              <w:pStyle w:val="NormalWeb"/>
              <w:spacing w:before="60" w:after="60"/>
              <w:ind w:right="100"/>
              <w:jc w:val="both"/>
              <w:rPr>
                <w:rFonts w:ascii="Arial" w:hAnsi="Arial" w:cs="Arial"/>
                <w:sz w:val="20"/>
                <w:szCs w:val="20"/>
                <w:lang w:val="mn-MN"/>
              </w:rPr>
            </w:pPr>
            <w:r w:rsidRPr="00AA0AB7">
              <w:rPr>
                <w:rFonts w:ascii="Arial" w:hAnsi="Arial" w:cs="Arial"/>
                <w:sz w:val="20"/>
                <w:szCs w:val="20"/>
                <w:lang w:val="mn-MN"/>
              </w:rPr>
              <w:t>Угийн бичиг хөтөлсөн албан хаагчдын тоо-10</w:t>
            </w:r>
          </w:p>
          <w:p w14:paraId="031C552E" w14:textId="0B7F2644" w:rsidR="0000539D" w:rsidRPr="00A74DE5" w:rsidRDefault="004334DF" w:rsidP="006B48B0">
            <w:pPr>
              <w:pStyle w:val="NormalWeb"/>
              <w:spacing w:before="60" w:after="60"/>
              <w:ind w:right="100"/>
              <w:jc w:val="both"/>
              <w:rPr>
                <w:rFonts w:ascii="Arial" w:hAnsi="Arial" w:cs="Arial"/>
                <w:b/>
                <w:bCs/>
                <w:sz w:val="20"/>
                <w:szCs w:val="20"/>
                <w:lang w:val="mn-MN"/>
              </w:rPr>
            </w:pPr>
            <w:r w:rsidRPr="00A74DE5">
              <w:rPr>
                <w:rFonts w:ascii="Arial" w:hAnsi="Arial" w:cs="Arial"/>
                <w:b/>
                <w:bCs/>
                <w:sz w:val="20"/>
                <w:szCs w:val="20"/>
                <w:lang w:val="mn-MN"/>
              </w:rPr>
              <w:t>Хэрэгжилтийн хувь : 100%</w:t>
            </w:r>
          </w:p>
        </w:tc>
      </w:tr>
      <w:tr w:rsidR="004334DF" w:rsidRPr="00A74DE5" w14:paraId="15257725" w14:textId="77777777" w:rsidTr="003208AC">
        <w:trPr>
          <w:trHeight w:val="243"/>
        </w:trPr>
        <w:tc>
          <w:tcPr>
            <w:tcW w:w="15021" w:type="dxa"/>
            <w:gridSpan w:val="8"/>
          </w:tcPr>
          <w:p w14:paraId="211DF3FA" w14:textId="77777777" w:rsidR="00537F86" w:rsidRPr="00A74DE5" w:rsidRDefault="00537F86" w:rsidP="00537F86">
            <w:pPr>
              <w:jc w:val="center"/>
              <w:rPr>
                <w:rFonts w:ascii="Arial" w:hAnsi="Arial" w:cs="Arial"/>
                <w:b/>
                <w:bCs/>
                <w:sz w:val="20"/>
                <w:szCs w:val="20"/>
                <w:lang w:val="mn-MN"/>
              </w:rPr>
            </w:pPr>
            <w:r w:rsidRPr="00A74DE5">
              <w:rPr>
                <w:rFonts w:ascii="Arial" w:hAnsi="Arial" w:cs="Arial"/>
                <w:b/>
                <w:bCs/>
                <w:sz w:val="20"/>
                <w:szCs w:val="20"/>
                <w:lang w:val="mn-MN"/>
              </w:rPr>
              <w:t>Цахим монгол</w:t>
            </w:r>
          </w:p>
        </w:tc>
      </w:tr>
      <w:tr w:rsidR="004334DF" w:rsidRPr="00A74DE5" w14:paraId="017169D7" w14:textId="77777777" w:rsidTr="00BE42B5">
        <w:trPr>
          <w:trHeight w:val="243"/>
        </w:trPr>
        <w:tc>
          <w:tcPr>
            <w:tcW w:w="421" w:type="dxa"/>
          </w:tcPr>
          <w:p w14:paraId="59587831" w14:textId="77777777" w:rsidR="0000539D" w:rsidRPr="00A74DE5" w:rsidRDefault="00537F86" w:rsidP="0000539D">
            <w:pPr>
              <w:jc w:val="both"/>
              <w:rPr>
                <w:rFonts w:ascii="Arial" w:hAnsi="Arial" w:cs="Arial"/>
                <w:sz w:val="20"/>
                <w:szCs w:val="20"/>
                <w:lang w:val="mn-MN"/>
              </w:rPr>
            </w:pPr>
            <w:r w:rsidRPr="00A74DE5">
              <w:rPr>
                <w:rFonts w:ascii="Arial" w:hAnsi="Arial" w:cs="Arial"/>
                <w:sz w:val="20"/>
                <w:szCs w:val="20"/>
                <w:lang w:val="mn-MN"/>
              </w:rPr>
              <w:t>1</w:t>
            </w:r>
          </w:p>
        </w:tc>
        <w:tc>
          <w:tcPr>
            <w:tcW w:w="1559" w:type="dxa"/>
          </w:tcPr>
          <w:p w14:paraId="3207E105" w14:textId="77777777" w:rsidR="0000539D" w:rsidRPr="00D435EC" w:rsidRDefault="00537F86" w:rsidP="0000539D">
            <w:pPr>
              <w:jc w:val="both"/>
              <w:rPr>
                <w:rFonts w:ascii="Arial" w:hAnsi="Arial" w:cs="Arial"/>
                <w:sz w:val="18"/>
                <w:szCs w:val="18"/>
                <w:lang w:val="mn-MN"/>
              </w:rPr>
            </w:pPr>
            <w:r w:rsidRPr="00D435EC">
              <w:rPr>
                <w:rFonts w:ascii="Arial" w:hAnsi="Arial" w:cs="Arial"/>
                <w:sz w:val="18"/>
                <w:szCs w:val="18"/>
                <w:lang w:val="mn-MN"/>
              </w:rPr>
              <w:t xml:space="preserve">5.3 </w:t>
            </w:r>
            <w:r w:rsidRPr="00D435EC">
              <w:rPr>
                <w:rFonts w:ascii="Arial" w:hAnsi="Arial" w:cs="Arial"/>
                <w:b/>
                <w:bCs/>
                <w:sz w:val="18"/>
                <w:szCs w:val="18"/>
                <w:lang w:val="mn-MN"/>
              </w:rPr>
              <w:t xml:space="preserve"> </w:t>
            </w:r>
            <w:r w:rsidRPr="00D435EC">
              <w:rPr>
                <w:rFonts w:ascii="Arial" w:hAnsi="Arial" w:cs="Arial"/>
                <w:sz w:val="18"/>
                <w:szCs w:val="18"/>
                <w:lang w:val="mn-MN"/>
              </w:rPr>
              <w:t xml:space="preserve">Мэдээллийн аюулгүй байдлыг хангасан цахим орчныг бүрдүүлэн, ил тод байдлыг ханган, иргэд, олон нийтэд мэдээ мэдээлэл, төрийн үйлчилгээг шуурхай, </w:t>
            </w:r>
            <w:r w:rsidRPr="00D435EC">
              <w:rPr>
                <w:rFonts w:ascii="Arial" w:hAnsi="Arial" w:cs="Arial"/>
                <w:sz w:val="18"/>
                <w:szCs w:val="18"/>
                <w:lang w:val="mn-MN"/>
              </w:rPr>
              <w:lastRenderedPageBreak/>
              <w:t>хариуцлагатай, хүртээмжтэй хүргэх нөхцөлийг бүрдүүлнэ.</w:t>
            </w:r>
          </w:p>
        </w:tc>
        <w:tc>
          <w:tcPr>
            <w:tcW w:w="2410" w:type="dxa"/>
          </w:tcPr>
          <w:p w14:paraId="735041E6" w14:textId="77777777" w:rsidR="0000539D" w:rsidRPr="00A74DE5" w:rsidRDefault="00537F86" w:rsidP="0000539D">
            <w:pPr>
              <w:jc w:val="both"/>
              <w:rPr>
                <w:rFonts w:ascii="Arial" w:hAnsi="Arial" w:cs="Arial"/>
                <w:sz w:val="20"/>
                <w:szCs w:val="20"/>
                <w:lang w:val="mn-MN"/>
              </w:rPr>
            </w:pPr>
            <w:r w:rsidRPr="00A74DE5">
              <w:rPr>
                <w:rFonts w:ascii="Arial" w:hAnsi="Arial" w:cs="Arial"/>
                <w:sz w:val="20"/>
                <w:szCs w:val="20"/>
                <w:lang w:val="mn-MN"/>
              </w:rPr>
              <w:lastRenderedPageBreak/>
              <w:t xml:space="preserve">5.3.1 </w:t>
            </w:r>
            <w:r w:rsidRPr="00A74DE5">
              <w:rPr>
                <w:rFonts w:ascii="Arial" w:hAnsi="Arial" w:cs="Arial"/>
                <w:sz w:val="20"/>
                <w:szCs w:val="20"/>
              </w:rPr>
              <w:t>e-mongolia</w:t>
            </w:r>
            <w:r w:rsidRPr="00A74DE5">
              <w:rPr>
                <w:rFonts w:ascii="Arial" w:hAnsi="Arial" w:cs="Arial"/>
                <w:sz w:val="20"/>
                <w:szCs w:val="20"/>
                <w:lang w:val="mn-MN"/>
              </w:rPr>
              <w:t xml:space="preserve"> системээр төрийн үйлчилгээ авах орчин нөхцлийг бүрдүүлж, хөдөөгийн багуудад интернэт сүлжээг нэвтрүүлнэ.</w:t>
            </w:r>
          </w:p>
        </w:tc>
        <w:tc>
          <w:tcPr>
            <w:tcW w:w="1134" w:type="dxa"/>
          </w:tcPr>
          <w:p w14:paraId="68FD0086" w14:textId="77777777" w:rsidR="0000539D" w:rsidRPr="00A74DE5" w:rsidRDefault="0000539D" w:rsidP="0000539D">
            <w:pPr>
              <w:jc w:val="both"/>
              <w:rPr>
                <w:rFonts w:ascii="Arial" w:hAnsi="Arial" w:cs="Arial"/>
                <w:sz w:val="20"/>
                <w:szCs w:val="20"/>
                <w:lang w:val="mn-MN"/>
              </w:rPr>
            </w:pPr>
          </w:p>
        </w:tc>
        <w:tc>
          <w:tcPr>
            <w:tcW w:w="1984" w:type="dxa"/>
          </w:tcPr>
          <w:p w14:paraId="4D0A0B24" w14:textId="77777777" w:rsidR="0000539D" w:rsidRPr="00A74DE5" w:rsidRDefault="0000539D" w:rsidP="0000539D">
            <w:pPr>
              <w:jc w:val="both"/>
              <w:rPr>
                <w:rFonts w:ascii="Arial" w:hAnsi="Arial" w:cs="Arial"/>
                <w:sz w:val="20"/>
                <w:szCs w:val="20"/>
                <w:lang w:val="mn-MN"/>
              </w:rPr>
            </w:pPr>
          </w:p>
          <w:p w14:paraId="155A4497" w14:textId="77777777" w:rsidR="00791FD0" w:rsidRPr="00A74DE5" w:rsidRDefault="00791FD0" w:rsidP="0000539D">
            <w:pPr>
              <w:jc w:val="both"/>
              <w:rPr>
                <w:rFonts w:ascii="Arial" w:hAnsi="Arial" w:cs="Arial"/>
                <w:sz w:val="20"/>
                <w:szCs w:val="20"/>
                <w:lang w:val="mn-MN"/>
              </w:rPr>
            </w:pPr>
          </w:p>
          <w:p w14:paraId="43060688" w14:textId="77777777" w:rsidR="00791FD0" w:rsidRPr="00A74DE5" w:rsidRDefault="00791FD0" w:rsidP="00791FD0">
            <w:pPr>
              <w:jc w:val="center"/>
              <w:rPr>
                <w:rFonts w:ascii="Arial" w:hAnsi="Arial" w:cs="Arial"/>
                <w:sz w:val="20"/>
                <w:szCs w:val="20"/>
                <w:lang w:val="mn-MN"/>
              </w:rPr>
            </w:pPr>
            <w:r w:rsidRPr="00A74DE5">
              <w:rPr>
                <w:rFonts w:ascii="Arial" w:hAnsi="Arial" w:cs="Arial"/>
                <w:sz w:val="20"/>
                <w:szCs w:val="20"/>
                <w:lang w:val="mn-MN"/>
              </w:rPr>
              <w:t>И-монголиа системд нэвтрүүлсэн үйлчилгээний тоо</w:t>
            </w:r>
          </w:p>
          <w:p w14:paraId="593579A7" w14:textId="77777777" w:rsidR="00791FD0" w:rsidRPr="00A74DE5" w:rsidRDefault="00791FD0" w:rsidP="00791FD0">
            <w:pPr>
              <w:jc w:val="center"/>
              <w:rPr>
                <w:rFonts w:ascii="Arial" w:hAnsi="Arial" w:cs="Arial"/>
                <w:sz w:val="20"/>
                <w:szCs w:val="20"/>
                <w:lang w:val="mn-MN"/>
              </w:rPr>
            </w:pPr>
          </w:p>
          <w:p w14:paraId="7388EB3C" w14:textId="77777777" w:rsidR="00791FD0" w:rsidRPr="00A74DE5" w:rsidRDefault="00791FD0" w:rsidP="00791FD0">
            <w:pPr>
              <w:jc w:val="center"/>
              <w:rPr>
                <w:rFonts w:ascii="Arial" w:hAnsi="Arial" w:cs="Arial"/>
                <w:sz w:val="20"/>
                <w:szCs w:val="20"/>
                <w:lang w:val="mn-MN"/>
              </w:rPr>
            </w:pPr>
          </w:p>
          <w:p w14:paraId="66B54864" w14:textId="77777777" w:rsidR="00791FD0" w:rsidRPr="00A74DE5" w:rsidRDefault="00791FD0" w:rsidP="00791FD0">
            <w:pPr>
              <w:jc w:val="center"/>
              <w:rPr>
                <w:rFonts w:ascii="Arial" w:hAnsi="Arial" w:cs="Arial"/>
                <w:sz w:val="20"/>
                <w:szCs w:val="20"/>
                <w:lang w:val="mn-MN"/>
              </w:rPr>
            </w:pPr>
            <w:r w:rsidRPr="00A74DE5">
              <w:rPr>
                <w:rFonts w:ascii="Arial" w:hAnsi="Arial" w:cs="Arial"/>
                <w:sz w:val="20"/>
                <w:szCs w:val="20"/>
                <w:lang w:val="mn-MN"/>
              </w:rPr>
              <w:t>И-монголиа системийг сурталчилсан тоо</w:t>
            </w:r>
          </w:p>
          <w:p w14:paraId="53A71E3C" w14:textId="77777777" w:rsidR="00791FD0" w:rsidRPr="00A74DE5" w:rsidRDefault="00791FD0" w:rsidP="00791FD0">
            <w:pPr>
              <w:jc w:val="center"/>
              <w:rPr>
                <w:rFonts w:ascii="Arial" w:hAnsi="Arial" w:cs="Arial"/>
                <w:sz w:val="20"/>
                <w:szCs w:val="20"/>
                <w:lang w:val="mn-MN"/>
              </w:rPr>
            </w:pPr>
          </w:p>
          <w:p w14:paraId="4D3FD1F1" w14:textId="77777777" w:rsidR="00791FD0" w:rsidRPr="00A74DE5" w:rsidRDefault="00791FD0" w:rsidP="00791FD0">
            <w:pPr>
              <w:jc w:val="center"/>
              <w:rPr>
                <w:rFonts w:ascii="Arial" w:hAnsi="Arial" w:cs="Arial"/>
                <w:sz w:val="20"/>
                <w:szCs w:val="20"/>
                <w:lang w:val="mn-MN"/>
              </w:rPr>
            </w:pPr>
          </w:p>
          <w:p w14:paraId="2465E4D7" w14:textId="77777777" w:rsidR="00791FD0" w:rsidRPr="00A74DE5" w:rsidRDefault="00791FD0" w:rsidP="00791FD0">
            <w:pPr>
              <w:jc w:val="center"/>
              <w:rPr>
                <w:rFonts w:ascii="Arial" w:hAnsi="Arial" w:cs="Arial"/>
                <w:sz w:val="20"/>
                <w:szCs w:val="20"/>
                <w:lang w:val="mn-MN"/>
              </w:rPr>
            </w:pPr>
            <w:r w:rsidRPr="00A74DE5">
              <w:rPr>
                <w:rFonts w:ascii="Arial" w:hAnsi="Arial" w:cs="Arial"/>
                <w:sz w:val="20"/>
                <w:szCs w:val="20"/>
                <w:lang w:val="mn-MN"/>
              </w:rPr>
              <w:lastRenderedPageBreak/>
              <w:t>Хамрагдсан иргэдийн тоо</w:t>
            </w:r>
          </w:p>
        </w:tc>
        <w:tc>
          <w:tcPr>
            <w:tcW w:w="1134" w:type="dxa"/>
          </w:tcPr>
          <w:p w14:paraId="7408E139" w14:textId="77777777" w:rsidR="0000539D" w:rsidRPr="00A74DE5" w:rsidRDefault="0000539D" w:rsidP="0000539D">
            <w:pPr>
              <w:jc w:val="both"/>
              <w:rPr>
                <w:rFonts w:ascii="Arial" w:hAnsi="Arial" w:cs="Arial"/>
                <w:sz w:val="20"/>
                <w:szCs w:val="20"/>
                <w:lang w:val="mn-MN"/>
              </w:rPr>
            </w:pPr>
          </w:p>
          <w:p w14:paraId="13B52EBD" w14:textId="77777777" w:rsidR="00791FD0" w:rsidRPr="00A74DE5" w:rsidRDefault="00791FD0" w:rsidP="0000539D">
            <w:pPr>
              <w:jc w:val="both"/>
              <w:rPr>
                <w:rFonts w:ascii="Arial" w:hAnsi="Arial" w:cs="Arial"/>
                <w:sz w:val="20"/>
                <w:szCs w:val="20"/>
                <w:lang w:val="mn-MN"/>
              </w:rPr>
            </w:pPr>
          </w:p>
          <w:p w14:paraId="28CEB2D9" w14:textId="77777777" w:rsidR="00446419" w:rsidRPr="00A74DE5" w:rsidRDefault="00446419" w:rsidP="00446419">
            <w:pPr>
              <w:jc w:val="both"/>
              <w:rPr>
                <w:rFonts w:ascii="Arial" w:hAnsi="Arial" w:cs="Arial"/>
                <w:sz w:val="20"/>
                <w:szCs w:val="20"/>
                <w:lang w:val="mn-MN"/>
              </w:rPr>
            </w:pPr>
            <w:r w:rsidRPr="00A74DE5">
              <w:rPr>
                <w:rFonts w:ascii="Arial" w:hAnsi="Arial" w:cs="Arial"/>
                <w:sz w:val="20"/>
                <w:szCs w:val="20"/>
                <w:lang w:val="mn-MN"/>
              </w:rPr>
              <w:t xml:space="preserve">          1</w:t>
            </w:r>
          </w:p>
          <w:p w14:paraId="1CAFEC6D" w14:textId="77777777" w:rsidR="00446419" w:rsidRPr="00A74DE5" w:rsidRDefault="00446419" w:rsidP="00446419">
            <w:pPr>
              <w:jc w:val="both"/>
              <w:rPr>
                <w:rFonts w:ascii="Arial" w:hAnsi="Arial" w:cs="Arial"/>
                <w:sz w:val="20"/>
                <w:szCs w:val="20"/>
                <w:lang w:val="mn-MN"/>
              </w:rPr>
            </w:pPr>
          </w:p>
          <w:p w14:paraId="0EB06DA2" w14:textId="77777777" w:rsidR="00CB78D3" w:rsidRPr="00A74DE5" w:rsidRDefault="00CB78D3" w:rsidP="00446419">
            <w:pPr>
              <w:jc w:val="both"/>
              <w:rPr>
                <w:rFonts w:ascii="Arial" w:hAnsi="Arial" w:cs="Arial"/>
                <w:sz w:val="20"/>
                <w:szCs w:val="20"/>
                <w:lang w:val="mn-MN"/>
              </w:rPr>
            </w:pPr>
          </w:p>
          <w:p w14:paraId="216A99B3" w14:textId="77777777" w:rsidR="00CB78D3" w:rsidRPr="00A74DE5" w:rsidRDefault="00CB78D3" w:rsidP="00446419">
            <w:pPr>
              <w:jc w:val="both"/>
              <w:rPr>
                <w:rFonts w:ascii="Arial" w:hAnsi="Arial" w:cs="Arial"/>
                <w:sz w:val="20"/>
                <w:szCs w:val="20"/>
                <w:lang w:val="mn-MN"/>
              </w:rPr>
            </w:pPr>
          </w:p>
          <w:p w14:paraId="240DD0EA" w14:textId="77777777" w:rsidR="00446419" w:rsidRPr="00A74DE5" w:rsidRDefault="00446419" w:rsidP="00446419">
            <w:pPr>
              <w:jc w:val="both"/>
              <w:rPr>
                <w:rFonts w:ascii="Arial" w:hAnsi="Arial" w:cs="Arial"/>
                <w:sz w:val="20"/>
                <w:szCs w:val="20"/>
                <w:lang w:val="mn-MN"/>
              </w:rPr>
            </w:pPr>
          </w:p>
          <w:p w14:paraId="41146724" w14:textId="77777777" w:rsidR="00446419" w:rsidRPr="00A74DE5" w:rsidRDefault="00446419" w:rsidP="00446419">
            <w:pPr>
              <w:jc w:val="both"/>
              <w:rPr>
                <w:rFonts w:ascii="Arial" w:hAnsi="Arial" w:cs="Arial"/>
                <w:sz w:val="20"/>
                <w:szCs w:val="20"/>
                <w:lang w:val="mn-MN"/>
              </w:rPr>
            </w:pPr>
          </w:p>
          <w:p w14:paraId="46C5AA84" w14:textId="77777777" w:rsidR="00446419" w:rsidRPr="00A74DE5" w:rsidRDefault="00446419" w:rsidP="00446419">
            <w:pPr>
              <w:jc w:val="both"/>
              <w:rPr>
                <w:rFonts w:ascii="Arial" w:hAnsi="Arial" w:cs="Arial"/>
                <w:sz w:val="20"/>
                <w:szCs w:val="20"/>
                <w:lang w:val="mn-MN"/>
              </w:rPr>
            </w:pPr>
          </w:p>
          <w:p w14:paraId="4FDCA6D0" w14:textId="3934AF0C" w:rsidR="00446419" w:rsidRPr="00A74DE5" w:rsidRDefault="00446419" w:rsidP="00446419">
            <w:pPr>
              <w:jc w:val="both"/>
              <w:rPr>
                <w:rFonts w:ascii="Arial" w:hAnsi="Arial" w:cs="Arial"/>
                <w:sz w:val="20"/>
                <w:szCs w:val="20"/>
                <w:lang w:val="mn-MN"/>
              </w:rPr>
            </w:pPr>
            <w:r w:rsidRPr="00A74DE5">
              <w:rPr>
                <w:rFonts w:ascii="Arial" w:hAnsi="Arial" w:cs="Arial"/>
                <w:sz w:val="20"/>
                <w:szCs w:val="20"/>
                <w:lang w:val="mn-MN"/>
              </w:rPr>
              <w:t xml:space="preserve">  2</w:t>
            </w:r>
          </w:p>
          <w:p w14:paraId="5EF84F81" w14:textId="77777777" w:rsidR="00446419" w:rsidRPr="00A74DE5" w:rsidRDefault="00446419" w:rsidP="00446419">
            <w:pPr>
              <w:jc w:val="both"/>
              <w:rPr>
                <w:rFonts w:ascii="Arial" w:hAnsi="Arial" w:cs="Arial"/>
                <w:sz w:val="20"/>
                <w:szCs w:val="20"/>
                <w:lang w:val="mn-MN"/>
              </w:rPr>
            </w:pPr>
          </w:p>
          <w:p w14:paraId="770EEED0" w14:textId="77777777" w:rsidR="00446419" w:rsidRPr="00A74DE5" w:rsidRDefault="00446419" w:rsidP="00446419">
            <w:pPr>
              <w:jc w:val="both"/>
              <w:rPr>
                <w:rFonts w:ascii="Arial" w:hAnsi="Arial" w:cs="Arial"/>
                <w:sz w:val="20"/>
                <w:szCs w:val="20"/>
                <w:lang w:val="mn-MN"/>
              </w:rPr>
            </w:pPr>
          </w:p>
          <w:p w14:paraId="7CAC6A6B" w14:textId="77777777" w:rsidR="00D435EC" w:rsidRDefault="00D435EC" w:rsidP="00446419">
            <w:pPr>
              <w:jc w:val="both"/>
              <w:rPr>
                <w:rFonts w:ascii="Arial" w:hAnsi="Arial" w:cs="Arial"/>
                <w:sz w:val="20"/>
                <w:szCs w:val="20"/>
                <w:lang w:val="mn-MN"/>
              </w:rPr>
            </w:pPr>
          </w:p>
          <w:p w14:paraId="098D12E4" w14:textId="77777777" w:rsidR="00D435EC" w:rsidRDefault="00D435EC" w:rsidP="00446419">
            <w:pPr>
              <w:jc w:val="both"/>
              <w:rPr>
                <w:rFonts w:ascii="Arial" w:hAnsi="Arial" w:cs="Arial"/>
                <w:sz w:val="20"/>
                <w:szCs w:val="20"/>
                <w:lang w:val="mn-MN"/>
              </w:rPr>
            </w:pPr>
          </w:p>
          <w:p w14:paraId="18940A25" w14:textId="7D7B9842" w:rsidR="004F118D" w:rsidRPr="00A74DE5" w:rsidRDefault="00446419" w:rsidP="00446419">
            <w:pPr>
              <w:jc w:val="both"/>
              <w:rPr>
                <w:rFonts w:ascii="Arial" w:hAnsi="Arial" w:cs="Arial"/>
                <w:sz w:val="20"/>
                <w:szCs w:val="20"/>
                <w:lang w:val="mn-MN"/>
              </w:rPr>
            </w:pPr>
            <w:r w:rsidRPr="00A74DE5">
              <w:rPr>
                <w:rFonts w:ascii="Arial" w:hAnsi="Arial" w:cs="Arial"/>
                <w:sz w:val="20"/>
                <w:szCs w:val="20"/>
                <w:lang w:val="mn-MN"/>
              </w:rPr>
              <w:t>200</w:t>
            </w:r>
          </w:p>
        </w:tc>
        <w:tc>
          <w:tcPr>
            <w:tcW w:w="992" w:type="dxa"/>
          </w:tcPr>
          <w:p w14:paraId="0255F77A" w14:textId="77777777" w:rsidR="0000539D" w:rsidRPr="00A74DE5" w:rsidRDefault="0000539D" w:rsidP="0000539D">
            <w:pPr>
              <w:jc w:val="both"/>
              <w:rPr>
                <w:rFonts w:ascii="Arial" w:hAnsi="Arial" w:cs="Arial"/>
                <w:sz w:val="20"/>
                <w:szCs w:val="20"/>
                <w:lang w:val="mn-MN"/>
              </w:rPr>
            </w:pPr>
          </w:p>
          <w:p w14:paraId="3703A21E" w14:textId="77777777" w:rsidR="004F118D" w:rsidRPr="00A74DE5" w:rsidRDefault="004F118D" w:rsidP="0000539D">
            <w:pPr>
              <w:jc w:val="both"/>
              <w:rPr>
                <w:rFonts w:ascii="Arial" w:hAnsi="Arial" w:cs="Arial"/>
                <w:sz w:val="20"/>
                <w:szCs w:val="20"/>
                <w:lang w:val="mn-MN"/>
              </w:rPr>
            </w:pPr>
          </w:p>
          <w:p w14:paraId="216F257B" w14:textId="77777777" w:rsidR="00446419" w:rsidRPr="00A74DE5" w:rsidRDefault="004F118D" w:rsidP="00446419">
            <w:pPr>
              <w:jc w:val="both"/>
              <w:rPr>
                <w:rFonts w:ascii="Arial" w:hAnsi="Arial" w:cs="Arial"/>
                <w:sz w:val="20"/>
                <w:szCs w:val="20"/>
                <w:lang w:val="mn-MN"/>
              </w:rPr>
            </w:pPr>
            <w:r w:rsidRPr="00A74DE5">
              <w:rPr>
                <w:rFonts w:ascii="Arial" w:hAnsi="Arial" w:cs="Arial"/>
                <w:sz w:val="20"/>
                <w:szCs w:val="20"/>
                <w:lang w:val="mn-MN"/>
              </w:rPr>
              <w:t xml:space="preserve">       </w:t>
            </w:r>
          </w:p>
          <w:p w14:paraId="3FFD9C3A" w14:textId="77777777" w:rsidR="004F118D" w:rsidRPr="00A74DE5" w:rsidRDefault="004F118D" w:rsidP="0000539D">
            <w:pPr>
              <w:jc w:val="both"/>
              <w:rPr>
                <w:rFonts w:ascii="Arial" w:hAnsi="Arial" w:cs="Arial"/>
                <w:sz w:val="20"/>
                <w:szCs w:val="20"/>
                <w:lang w:val="mn-MN"/>
              </w:rPr>
            </w:pPr>
          </w:p>
        </w:tc>
        <w:tc>
          <w:tcPr>
            <w:tcW w:w="5387" w:type="dxa"/>
          </w:tcPr>
          <w:p w14:paraId="7AA4A0C1" w14:textId="77777777" w:rsidR="001D62BD" w:rsidRPr="00A74DE5" w:rsidRDefault="001D62BD" w:rsidP="00121099">
            <w:pPr>
              <w:jc w:val="both"/>
              <w:rPr>
                <w:rFonts w:ascii="Arial" w:hAnsi="Arial" w:cs="Arial"/>
                <w:sz w:val="20"/>
                <w:szCs w:val="20"/>
                <w:lang w:val="mn-MN"/>
              </w:rPr>
            </w:pPr>
          </w:p>
          <w:p w14:paraId="2E3E46A5" w14:textId="69FD91F3" w:rsidR="00C31527" w:rsidRPr="00A74DE5" w:rsidRDefault="00C31527" w:rsidP="00C31527">
            <w:pPr>
              <w:jc w:val="both"/>
              <w:rPr>
                <w:rFonts w:ascii="Arial" w:hAnsi="Arial" w:cs="Arial"/>
                <w:sz w:val="20"/>
                <w:szCs w:val="20"/>
                <w:lang w:val="mn-MN"/>
              </w:rPr>
            </w:pPr>
            <w:r w:rsidRPr="00A74DE5">
              <w:rPr>
                <w:rFonts w:ascii="Arial" w:hAnsi="Arial" w:cs="Arial"/>
                <w:sz w:val="20"/>
                <w:szCs w:val="20"/>
                <w:lang w:val="mn-MN"/>
              </w:rPr>
              <w:t xml:space="preserve">Төрийн үйлчилгээг цахимжуулах ХУРДАН, e-mongolia системд 10 албан хаагч бүртгүүлсэн. </w:t>
            </w:r>
          </w:p>
          <w:p w14:paraId="6F1C0E91" w14:textId="411C6535" w:rsidR="00C31527" w:rsidRPr="00A74DE5" w:rsidRDefault="00C31527" w:rsidP="00C31527">
            <w:pPr>
              <w:jc w:val="both"/>
              <w:rPr>
                <w:rFonts w:ascii="Arial" w:hAnsi="Arial" w:cs="Arial"/>
                <w:sz w:val="20"/>
                <w:szCs w:val="20"/>
                <w:lang w:val="mn-MN"/>
              </w:rPr>
            </w:pPr>
            <w:r w:rsidRPr="00A74DE5">
              <w:rPr>
                <w:rFonts w:ascii="Arial" w:hAnsi="Arial" w:cs="Arial"/>
                <w:sz w:val="20"/>
                <w:szCs w:val="20"/>
                <w:lang w:val="mn-MN"/>
              </w:rPr>
              <w:t>Төрийн цахим үйлчилгээний хэлтсээс зохион байгуулсан “E-Mongolia” хэрхэн ашиглах талаар сургалтад 10 албан хаагч хамрагдсан.</w:t>
            </w:r>
          </w:p>
          <w:p w14:paraId="2628FBF0" w14:textId="77777777" w:rsidR="00C31527" w:rsidRPr="00624B0F" w:rsidRDefault="00C31527" w:rsidP="00C31527">
            <w:pPr>
              <w:jc w:val="both"/>
              <w:rPr>
                <w:rFonts w:ascii="Arial" w:hAnsi="Arial" w:cs="Arial"/>
                <w:b/>
                <w:bCs/>
                <w:sz w:val="20"/>
                <w:szCs w:val="20"/>
                <w:lang w:val="mn-MN"/>
              </w:rPr>
            </w:pPr>
            <w:r w:rsidRPr="00624B0F">
              <w:rPr>
                <w:rFonts w:ascii="Arial" w:hAnsi="Arial" w:cs="Arial"/>
                <w:b/>
                <w:bCs/>
                <w:sz w:val="20"/>
                <w:szCs w:val="20"/>
                <w:lang w:val="mn-MN"/>
              </w:rPr>
              <w:t>Хүрсэн түвшин:</w:t>
            </w:r>
          </w:p>
          <w:p w14:paraId="74F614B0" w14:textId="77777777" w:rsidR="00C31527" w:rsidRPr="00A74DE5" w:rsidRDefault="00C31527" w:rsidP="00C31527">
            <w:pPr>
              <w:jc w:val="both"/>
              <w:rPr>
                <w:rFonts w:ascii="Arial" w:hAnsi="Arial" w:cs="Arial"/>
                <w:sz w:val="20"/>
                <w:szCs w:val="20"/>
                <w:lang w:val="mn-MN"/>
              </w:rPr>
            </w:pPr>
            <w:r w:rsidRPr="00A74DE5">
              <w:rPr>
                <w:rFonts w:ascii="Arial" w:hAnsi="Arial" w:cs="Arial"/>
                <w:sz w:val="20"/>
                <w:szCs w:val="20"/>
                <w:lang w:val="mn-MN"/>
              </w:rPr>
              <w:t>Хур, Дан систем нэвтрүүлсэн албан хаагчийн тоо-10</w:t>
            </w:r>
          </w:p>
          <w:p w14:paraId="15E924AC" w14:textId="351B576F" w:rsidR="001D62BD" w:rsidRPr="00A74DE5" w:rsidRDefault="001D62BD" w:rsidP="00C31527">
            <w:pPr>
              <w:jc w:val="both"/>
              <w:rPr>
                <w:rFonts w:ascii="Arial" w:hAnsi="Arial" w:cs="Arial"/>
                <w:sz w:val="20"/>
                <w:szCs w:val="20"/>
                <w:lang w:val="mn-MN"/>
              </w:rPr>
            </w:pPr>
            <w:r w:rsidRPr="00A74DE5">
              <w:rPr>
                <w:rFonts w:ascii="Arial" w:hAnsi="Arial" w:cs="Arial"/>
                <w:sz w:val="20"/>
                <w:szCs w:val="20"/>
                <w:lang w:val="mn-MN"/>
              </w:rPr>
              <w:t xml:space="preserve">Хүрсэн түвшин: </w:t>
            </w:r>
          </w:p>
          <w:p w14:paraId="578F1837" w14:textId="6176921F" w:rsidR="00030004" w:rsidRPr="00624B0F" w:rsidRDefault="00030004" w:rsidP="00C31527">
            <w:pPr>
              <w:rPr>
                <w:rFonts w:ascii="Arial" w:hAnsi="Arial" w:cs="Arial"/>
                <w:b/>
                <w:bCs/>
                <w:sz w:val="20"/>
                <w:szCs w:val="20"/>
                <w:lang w:val="mn-MN"/>
              </w:rPr>
            </w:pPr>
            <w:r w:rsidRPr="00624B0F">
              <w:rPr>
                <w:rFonts w:ascii="Arial" w:hAnsi="Arial" w:cs="Arial"/>
                <w:b/>
                <w:bCs/>
                <w:sz w:val="20"/>
                <w:szCs w:val="20"/>
                <w:lang w:val="mn-MN"/>
              </w:rPr>
              <w:t>Хэрэгжилтийн хувь-100%</w:t>
            </w:r>
          </w:p>
          <w:p w14:paraId="7F5F2DEA" w14:textId="08A5255B" w:rsidR="001D62BD" w:rsidRPr="00A74DE5" w:rsidRDefault="001D62BD" w:rsidP="00121099">
            <w:pPr>
              <w:jc w:val="both"/>
              <w:rPr>
                <w:rFonts w:ascii="Arial" w:hAnsi="Arial" w:cs="Arial"/>
                <w:sz w:val="20"/>
                <w:szCs w:val="20"/>
                <w:lang w:val="mn-MN"/>
              </w:rPr>
            </w:pPr>
          </w:p>
        </w:tc>
      </w:tr>
      <w:tr w:rsidR="004334DF" w:rsidRPr="00A74DE5" w14:paraId="505AD8DD" w14:textId="77777777" w:rsidTr="00BE42B5">
        <w:trPr>
          <w:trHeight w:val="243"/>
        </w:trPr>
        <w:tc>
          <w:tcPr>
            <w:tcW w:w="421" w:type="dxa"/>
          </w:tcPr>
          <w:p w14:paraId="76F60C15" w14:textId="77777777" w:rsidR="0000539D" w:rsidRPr="00A74DE5" w:rsidRDefault="0000539D" w:rsidP="0000539D">
            <w:pPr>
              <w:jc w:val="both"/>
              <w:rPr>
                <w:rFonts w:ascii="Arial" w:hAnsi="Arial" w:cs="Arial"/>
                <w:sz w:val="20"/>
                <w:szCs w:val="20"/>
                <w:lang w:val="mn-MN"/>
              </w:rPr>
            </w:pPr>
          </w:p>
        </w:tc>
        <w:tc>
          <w:tcPr>
            <w:tcW w:w="1559" w:type="dxa"/>
          </w:tcPr>
          <w:p w14:paraId="583A7D8F" w14:textId="77777777" w:rsidR="0000539D" w:rsidRPr="00A74DE5" w:rsidRDefault="0000539D" w:rsidP="0000539D">
            <w:pPr>
              <w:jc w:val="both"/>
              <w:rPr>
                <w:rFonts w:ascii="Arial" w:hAnsi="Arial" w:cs="Arial"/>
                <w:sz w:val="20"/>
                <w:szCs w:val="20"/>
                <w:lang w:val="mn-MN"/>
              </w:rPr>
            </w:pPr>
          </w:p>
        </w:tc>
        <w:tc>
          <w:tcPr>
            <w:tcW w:w="2410" w:type="dxa"/>
          </w:tcPr>
          <w:p w14:paraId="56EFCCF6" w14:textId="77777777" w:rsidR="0000539D" w:rsidRPr="00A74DE5" w:rsidRDefault="00537F86" w:rsidP="0000539D">
            <w:pPr>
              <w:jc w:val="both"/>
              <w:rPr>
                <w:rFonts w:ascii="Arial" w:hAnsi="Arial" w:cs="Arial"/>
                <w:sz w:val="20"/>
                <w:szCs w:val="20"/>
                <w:lang w:val="mn-MN"/>
              </w:rPr>
            </w:pPr>
            <w:r w:rsidRPr="00A74DE5">
              <w:rPr>
                <w:rFonts w:ascii="Arial" w:hAnsi="Arial" w:cs="Arial"/>
                <w:sz w:val="20"/>
                <w:szCs w:val="20"/>
                <w:lang w:val="mn-MN"/>
              </w:rPr>
              <w:t>5.2.3  Төрийн үйлчилгээнд ХУР, ДАН систем, тоон гарын үсгийг нэвтрүүлэх</w:t>
            </w:r>
          </w:p>
        </w:tc>
        <w:tc>
          <w:tcPr>
            <w:tcW w:w="1134" w:type="dxa"/>
          </w:tcPr>
          <w:p w14:paraId="4896D66E" w14:textId="77777777" w:rsidR="0000539D" w:rsidRPr="00A74DE5" w:rsidRDefault="0000539D" w:rsidP="0000539D">
            <w:pPr>
              <w:jc w:val="both"/>
              <w:rPr>
                <w:rFonts w:ascii="Arial" w:hAnsi="Arial" w:cs="Arial"/>
                <w:sz w:val="20"/>
                <w:szCs w:val="20"/>
                <w:lang w:val="mn-MN"/>
              </w:rPr>
            </w:pPr>
          </w:p>
        </w:tc>
        <w:tc>
          <w:tcPr>
            <w:tcW w:w="1984" w:type="dxa"/>
          </w:tcPr>
          <w:p w14:paraId="5DAD045D" w14:textId="77777777" w:rsidR="0000539D" w:rsidRPr="00A74DE5" w:rsidRDefault="0000539D" w:rsidP="0000539D">
            <w:pPr>
              <w:jc w:val="both"/>
              <w:rPr>
                <w:rFonts w:ascii="Arial" w:hAnsi="Arial" w:cs="Arial"/>
                <w:sz w:val="20"/>
                <w:szCs w:val="20"/>
                <w:lang w:val="mn-MN"/>
              </w:rPr>
            </w:pPr>
          </w:p>
          <w:p w14:paraId="518D4BC9" w14:textId="77777777" w:rsidR="00122F44" w:rsidRPr="00A74DE5" w:rsidRDefault="00122F44" w:rsidP="0000539D">
            <w:pPr>
              <w:jc w:val="both"/>
              <w:rPr>
                <w:rFonts w:ascii="Arial" w:hAnsi="Arial" w:cs="Arial"/>
                <w:sz w:val="20"/>
                <w:szCs w:val="20"/>
                <w:lang w:val="mn-MN"/>
              </w:rPr>
            </w:pPr>
          </w:p>
          <w:p w14:paraId="34A13C5B" w14:textId="77777777" w:rsidR="00122F44" w:rsidRPr="00A74DE5" w:rsidRDefault="00122F44" w:rsidP="00122F44">
            <w:pPr>
              <w:jc w:val="center"/>
              <w:rPr>
                <w:rFonts w:ascii="Arial" w:hAnsi="Arial" w:cs="Arial"/>
                <w:sz w:val="20"/>
                <w:szCs w:val="20"/>
                <w:lang w:val="mn-MN"/>
              </w:rPr>
            </w:pPr>
            <w:r w:rsidRPr="00A74DE5">
              <w:rPr>
                <w:rFonts w:ascii="Arial" w:hAnsi="Arial" w:cs="Arial"/>
                <w:sz w:val="20"/>
                <w:szCs w:val="20"/>
                <w:lang w:val="mn-MN"/>
              </w:rPr>
              <w:t>Тоон гарын үсгийн тоо</w:t>
            </w:r>
          </w:p>
        </w:tc>
        <w:tc>
          <w:tcPr>
            <w:tcW w:w="1134" w:type="dxa"/>
          </w:tcPr>
          <w:p w14:paraId="28953CD6" w14:textId="77777777" w:rsidR="0000539D" w:rsidRPr="00A74DE5" w:rsidRDefault="0000539D" w:rsidP="0000539D">
            <w:pPr>
              <w:jc w:val="both"/>
              <w:rPr>
                <w:rFonts w:ascii="Arial" w:hAnsi="Arial" w:cs="Arial"/>
                <w:sz w:val="20"/>
                <w:szCs w:val="20"/>
                <w:lang w:val="mn-MN"/>
              </w:rPr>
            </w:pPr>
          </w:p>
          <w:p w14:paraId="004BA60D" w14:textId="77777777" w:rsidR="00122F44" w:rsidRPr="00A74DE5" w:rsidRDefault="00122F44" w:rsidP="0000539D">
            <w:pPr>
              <w:jc w:val="both"/>
              <w:rPr>
                <w:rFonts w:ascii="Arial" w:hAnsi="Arial" w:cs="Arial"/>
                <w:sz w:val="20"/>
                <w:szCs w:val="20"/>
                <w:lang w:val="mn-MN"/>
              </w:rPr>
            </w:pPr>
          </w:p>
          <w:p w14:paraId="712DFF0F" w14:textId="77777777" w:rsidR="00122F44" w:rsidRPr="00A74DE5" w:rsidRDefault="00122F44" w:rsidP="0000539D">
            <w:pPr>
              <w:jc w:val="both"/>
              <w:rPr>
                <w:rFonts w:ascii="Arial" w:hAnsi="Arial" w:cs="Arial"/>
                <w:sz w:val="20"/>
                <w:szCs w:val="20"/>
                <w:lang w:val="mn-MN"/>
              </w:rPr>
            </w:pPr>
            <w:r w:rsidRPr="00A74DE5">
              <w:rPr>
                <w:rFonts w:ascii="Arial" w:hAnsi="Arial" w:cs="Arial"/>
                <w:sz w:val="20"/>
                <w:szCs w:val="20"/>
                <w:lang w:val="mn-MN"/>
              </w:rPr>
              <w:t xml:space="preserve">        </w:t>
            </w:r>
            <w:r w:rsidR="00446419" w:rsidRPr="00A74DE5">
              <w:rPr>
                <w:rFonts w:ascii="Arial" w:hAnsi="Arial" w:cs="Arial"/>
                <w:sz w:val="20"/>
                <w:szCs w:val="20"/>
                <w:lang w:val="mn-MN"/>
              </w:rPr>
              <w:t>8</w:t>
            </w:r>
          </w:p>
        </w:tc>
        <w:tc>
          <w:tcPr>
            <w:tcW w:w="992" w:type="dxa"/>
          </w:tcPr>
          <w:p w14:paraId="0C9EE774" w14:textId="77777777" w:rsidR="0000539D" w:rsidRPr="00A74DE5" w:rsidRDefault="0000539D" w:rsidP="0000539D">
            <w:pPr>
              <w:jc w:val="both"/>
              <w:rPr>
                <w:rFonts w:ascii="Arial" w:hAnsi="Arial" w:cs="Arial"/>
                <w:sz w:val="20"/>
                <w:szCs w:val="20"/>
                <w:lang w:val="mn-MN"/>
              </w:rPr>
            </w:pPr>
          </w:p>
          <w:p w14:paraId="4721F886" w14:textId="77777777" w:rsidR="00122F44" w:rsidRPr="00A74DE5" w:rsidRDefault="00122F44" w:rsidP="0000539D">
            <w:pPr>
              <w:jc w:val="both"/>
              <w:rPr>
                <w:rFonts w:ascii="Arial" w:hAnsi="Arial" w:cs="Arial"/>
                <w:sz w:val="20"/>
                <w:szCs w:val="20"/>
                <w:lang w:val="mn-MN"/>
              </w:rPr>
            </w:pPr>
          </w:p>
          <w:p w14:paraId="7D480D09" w14:textId="77777777" w:rsidR="00122F44" w:rsidRPr="00A74DE5" w:rsidRDefault="00122F44" w:rsidP="0000539D">
            <w:pPr>
              <w:jc w:val="both"/>
              <w:rPr>
                <w:rFonts w:ascii="Arial" w:hAnsi="Arial" w:cs="Arial"/>
                <w:sz w:val="20"/>
                <w:szCs w:val="20"/>
                <w:lang w:val="mn-MN"/>
              </w:rPr>
            </w:pPr>
            <w:r w:rsidRPr="00A74DE5">
              <w:rPr>
                <w:rFonts w:ascii="Arial" w:hAnsi="Arial" w:cs="Arial"/>
                <w:sz w:val="20"/>
                <w:szCs w:val="20"/>
                <w:lang w:val="mn-MN"/>
              </w:rPr>
              <w:t xml:space="preserve">        </w:t>
            </w:r>
          </w:p>
        </w:tc>
        <w:tc>
          <w:tcPr>
            <w:tcW w:w="5387" w:type="dxa"/>
          </w:tcPr>
          <w:p w14:paraId="4325D20B" w14:textId="77777777" w:rsidR="001610EE" w:rsidRPr="00A74DE5" w:rsidRDefault="001610EE" w:rsidP="001610EE">
            <w:pPr>
              <w:jc w:val="both"/>
              <w:rPr>
                <w:rFonts w:ascii="Arial" w:hAnsi="Arial" w:cs="Arial"/>
                <w:sz w:val="20"/>
                <w:szCs w:val="20"/>
              </w:rPr>
            </w:pPr>
            <w:r w:rsidRPr="00A74DE5">
              <w:rPr>
                <w:rFonts w:ascii="Arial" w:hAnsi="Arial" w:cs="Arial"/>
                <w:sz w:val="20"/>
                <w:szCs w:val="20"/>
              </w:rPr>
              <w:t xml:space="preserve">Төрийн үйлчилгээнд тоон гарын үсэг нэвтрүүлэх ажлын хүрээнд 10 албан хаагч авсан. </w:t>
            </w:r>
          </w:p>
          <w:p w14:paraId="1CF7D65A" w14:textId="77777777" w:rsidR="001610EE" w:rsidRPr="00A74DE5" w:rsidRDefault="001610EE" w:rsidP="001610EE">
            <w:pPr>
              <w:jc w:val="both"/>
              <w:rPr>
                <w:rFonts w:ascii="Arial" w:hAnsi="Arial" w:cs="Arial"/>
                <w:sz w:val="20"/>
                <w:szCs w:val="20"/>
              </w:rPr>
            </w:pPr>
            <w:r w:rsidRPr="00A74DE5">
              <w:rPr>
                <w:rFonts w:ascii="Arial" w:hAnsi="Arial" w:cs="Arial"/>
                <w:sz w:val="20"/>
                <w:szCs w:val="20"/>
              </w:rPr>
              <w:t>Албаны гарын үсэг 3 хаагч</w:t>
            </w:r>
          </w:p>
          <w:p w14:paraId="6AE6F2D0" w14:textId="77777777" w:rsidR="001610EE" w:rsidRPr="00A74DE5" w:rsidRDefault="001610EE" w:rsidP="001610EE">
            <w:pPr>
              <w:jc w:val="both"/>
              <w:rPr>
                <w:rFonts w:ascii="Arial" w:hAnsi="Arial" w:cs="Arial"/>
                <w:b/>
                <w:bCs/>
                <w:sz w:val="20"/>
                <w:szCs w:val="20"/>
              </w:rPr>
            </w:pPr>
            <w:r w:rsidRPr="00A74DE5">
              <w:rPr>
                <w:rFonts w:ascii="Arial" w:hAnsi="Arial" w:cs="Arial"/>
                <w:b/>
                <w:bCs/>
                <w:sz w:val="20"/>
                <w:szCs w:val="20"/>
              </w:rPr>
              <w:t>Хүрсэн түвшин:</w:t>
            </w:r>
          </w:p>
          <w:p w14:paraId="344CB632" w14:textId="39C794F7" w:rsidR="00310D0E" w:rsidRPr="00C61619" w:rsidRDefault="001610EE" w:rsidP="001610EE">
            <w:pPr>
              <w:jc w:val="both"/>
              <w:rPr>
                <w:rFonts w:ascii="Arial" w:hAnsi="Arial" w:cs="Arial"/>
                <w:sz w:val="20"/>
                <w:szCs w:val="20"/>
              </w:rPr>
            </w:pPr>
            <w:r w:rsidRPr="00C61619">
              <w:rPr>
                <w:rFonts w:ascii="Arial" w:hAnsi="Arial" w:cs="Arial"/>
                <w:sz w:val="20"/>
                <w:szCs w:val="20"/>
              </w:rPr>
              <w:t>Тоон гарын үсэг нэвтрүүлсэн албан хаагчийн тоо- 10</w:t>
            </w:r>
          </w:p>
          <w:p w14:paraId="502902BC" w14:textId="755761B8" w:rsidR="001D62BD" w:rsidRPr="00A74DE5" w:rsidRDefault="00310D0E" w:rsidP="001E44B7">
            <w:pPr>
              <w:jc w:val="both"/>
              <w:rPr>
                <w:rFonts w:ascii="Arial" w:hAnsi="Arial" w:cs="Arial"/>
                <w:b/>
                <w:bCs/>
                <w:sz w:val="20"/>
                <w:szCs w:val="20"/>
                <w:lang w:val="mn-MN"/>
              </w:rPr>
            </w:pPr>
            <w:r w:rsidRPr="00A74DE5">
              <w:rPr>
                <w:rFonts w:ascii="Arial" w:hAnsi="Arial" w:cs="Arial"/>
                <w:b/>
                <w:bCs/>
                <w:sz w:val="20"/>
                <w:szCs w:val="20"/>
              </w:rPr>
              <w:t>Хэрэгжилтийн хувь-100%</w:t>
            </w:r>
          </w:p>
        </w:tc>
      </w:tr>
      <w:tr w:rsidR="004334DF" w:rsidRPr="00A74DE5" w14:paraId="56F9CC28" w14:textId="77777777" w:rsidTr="00BE42B5">
        <w:trPr>
          <w:trHeight w:val="243"/>
        </w:trPr>
        <w:tc>
          <w:tcPr>
            <w:tcW w:w="421" w:type="dxa"/>
          </w:tcPr>
          <w:p w14:paraId="483E65B5" w14:textId="77777777" w:rsidR="0000539D" w:rsidRPr="00A74DE5" w:rsidRDefault="0000539D" w:rsidP="0000539D">
            <w:pPr>
              <w:jc w:val="both"/>
              <w:rPr>
                <w:rFonts w:ascii="Arial" w:hAnsi="Arial" w:cs="Arial"/>
                <w:sz w:val="20"/>
                <w:szCs w:val="20"/>
                <w:lang w:val="mn-MN"/>
              </w:rPr>
            </w:pPr>
          </w:p>
        </w:tc>
        <w:tc>
          <w:tcPr>
            <w:tcW w:w="1559" w:type="dxa"/>
          </w:tcPr>
          <w:p w14:paraId="1CD0BF47" w14:textId="77777777" w:rsidR="0000539D" w:rsidRPr="00A74DE5" w:rsidRDefault="0000539D" w:rsidP="0000539D">
            <w:pPr>
              <w:jc w:val="both"/>
              <w:rPr>
                <w:rFonts w:ascii="Arial" w:hAnsi="Arial" w:cs="Arial"/>
                <w:sz w:val="20"/>
                <w:szCs w:val="20"/>
                <w:lang w:val="mn-MN"/>
              </w:rPr>
            </w:pPr>
          </w:p>
        </w:tc>
        <w:tc>
          <w:tcPr>
            <w:tcW w:w="2410" w:type="dxa"/>
          </w:tcPr>
          <w:p w14:paraId="0F46B733" w14:textId="77777777" w:rsidR="0000539D" w:rsidRPr="00A74DE5" w:rsidRDefault="00C311CE" w:rsidP="0000539D">
            <w:pPr>
              <w:jc w:val="both"/>
              <w:rPr>
                <w:rFonts w:ascii="Arial" w:hAnsi="Arial" w:cs="Arial"/>
                <w:sz w:val="20"/>
                <w:szCs w:val="20"/>
                <w:lang w:val="mn-MN"/>
              </w:rPr>
            </w:pPr>
            <w:r w:rsidRPr="00A74DE5">
              <w:rPr>
                <w:rFonts w:ascii="Arial" w:hAnsi="Arial" w:cs="Arial"/>
                <w:sz w:val="20"/>
                <w:szCs w:val="20"/>
                <w:lang w:val="mn-MN"/>
              </w:rPr>
              <w:t xml:space="preserve">5.2.4 Төрийн удирдлагын </w:t>
            </w:r>
            <w:r w:rsidRPr="00A74DE5">
              <w:rPr>
                <w:rFonts w:ascii="Arial" w:hAnsi="Arial" w:cs="Arial"/>
                <w:sz w:val="20"/>
                <w:szCs w:val="20"/>
              </w:rPr>
              <w:t xml:space="preserve">ERP </w:t>
            </w:r>
            <w:r w:rsidRPr="00A74DE5">
              <w:rPr>
                <w:rFonts w:ascii="Arial" w:hAnsi="Arial" w:cs="Arial"/>
                <w:sz w:val="20"/>
                <w:szCs w:val="20"/>
                <w:lang w:val="mn-MN"/>
              </w:rPr>
              <w:t>системийг төрийн байгууллагуудад нэвтрүүлж, тусгай зөвшөөрөл, өргөдөл гомдол, санал хүсэлтийг цахимаар хүлээн авч, шийдвэрлэнэ.</w:t>
            </w:r>
          </w:p>
        </w:tc>
        <w:tc>
          <w:tcPr>
            <w:tcW w:w="1134" w:type="dxa"/>
          </w:tcPr>
          <w:p w14:paraId="26EEE00B" w14:textId="77777777" w:rsidR="0000539D" w:rsidRPr="00A74DE5" w:rsidRDefault="0000539D" w:rsidP="0000539D">
            <w:pPr>
              <w:jc w:val="both"/>
              <w:rPr>
                <w:rFonts w:ascii="Arial" w:hAnsi="Arial" w:cs="Arial"/>
                <w:sz w:val="20"/>
                <w:szCs w:val="20"/>
                <w:lang w:val="mn-MN"/>
              </w:rPr>
            </w:pPr>
          </w:p>
        </w:tc>
        <w:tc>
          <w:tcPr>
            <w:tcW w:w="1984" w:type="dxa"/>
          </w:tcPr>
          <w:p w14:paraId="3515C889" w14:textId="77777777" w:rsidR="0000539D" w:rsidRPr="00A74DE5" w:rsidRDefault="0000539D" w:rsidP="0000539D">
            <w:pPr>
              <w:jc w:val="both"/>
              <w:rPr>
                <w:rFonts w:ascii="Arial" w:hAnsi="Arial" w:cs="Arial"/>
                <w:sz w:val="20"/>
                <w:szCs w:val="20"/>
                <w:lang w:val="mn-MN"/>
              </w:rPr>
            </w:pPr>
          </w:p>
          <w:p w14:paraId="1FBAEEA3" w14:textId="77777777" w:rsidR="002651F0" w:rsidRPr="00A74DE5" w:rsidRDefault="002651F0" w:rsidP="002651F0">
            <w:pPr>
              <w:jc w:val="center"/>
              <w:rPr>
                <w:rFonts w:ascii="Arial" w:hAnsi="Arial" w:cs="Arial"/>
                <w:sz w:val="20"/>
                <w:szCs w:val="20"/>
                <w:lang w:val="mn-MN"/>
              </w:rPr>
            </w:pPr>
            <w:r w:rsidRPr="00A74DE5">
              <w:rPr>
                <w:rFonts w:ascii="Arial" w:hAnsi="Arial" w:cs="Arial"/>
                <w:sz w:val="20"/>
                <w:szCs w:val="20"/>
                <w:lang w:val="mn-MN"/>
              </w:rPr>
              <w:t>Системд нэвтрүүлсэн байгууллагын тоо</w:t>
            </w:r>
          </w:p>
          <w:p w14:paraId="6161A5E6" w14:textId="77777777" w:rsidR="002651F0" w:rsidRPr="00A74DE5" w:rsidRDefault="002651F0" w:rsidP="002651F0">
            <w:pPr>
              <w:jc w:val="center"/>
              <w:rPr>
                <w:rFonts w:ascii="Arial" w:hAnsi="Arial" w:cs="Arial"/>
                <w:sz w:val="20"/>
                <w:szCs w:val="20"/>
                <w:lang w:val="mn-MN"/>
              </w:rPr>
            </w:pPr>
          </w:p>
          <w:p w14:paraId="7A265BB7" w14:textId="77777777" w:rsidR="002651F0" w:rsidRPr="00A74DE5" w:rsidRDefault="009410F9" w:rsidP="002651F0">
            <w:pPr>
              <w:jc w:val="center"/>
              <w:rPr>
                <w:rFonts w:ascii="Arial" w:hAnsi="Arial" w:cs="Arial"/>
                <w:sz w:val="20"/>
                <w:szCs w:val="20"/>
                <w:lang w:val="mn-MN"/>
              </w:rPr>
            </w:pPr>
            <w:r w:rsidRPr="00A74DE5">
              <w:rPr>
                <w:rFonts w:ascii="Arial" w:hAnsi="Arial" w:cs="Arial"/>
                <w:sz w:val="20"/>
                <w:szCs w:val="20"/>
                <w:lang w:val="mn-MN"/>
              </w:rPr>
              <w:t>Нэвтэ</w:t>
            </w:r>
            <w:r w:rsidR="002651F0" w:rsidRPr="00A74DE5">
              <w:rPr>
                <w:rFonts w:ascii="Arial" w:hAnsi="Arial" w:cs="Arial"/>
                <w:sz w:val="20"/>
                <w:szCs w:val="20"/>
                <w:lang w:val="mn-MN"/>
              </w:rPr>
              <w:t>рсэн албан хаагчдын тоо</w:t>
            </w:r>
          </w:p>
        </w:tc>
        <w:tc>
          <w:tcPr>
            <w:tcW w:w="1134" w:type="dxa"/>
          </w:tcPr>
          <w:p w14:paraId="2C9982A7" w14:textId="77777777" w:rsidR="0000539D" w:rsidRPr="00A74DE5" w:rsidRDefault="0000539D" w:rsidP="0000539D">
            <w:pPr>
              <w:jc w:val="both"/>
              <w:rPr>
                <w:rFonts w:ascii="Arial" w:hAnsi="Arial" w:cs="Arial"/>
                <w:sz w:val="20"/>
                <w:szCs w:val="20"/>
                <w:lang w:val="mn-MN"/>
              </w:rPr>
            </w:pPr>
          </w:p>
          <w:p w14:paraId="18360E39" w14:textId="77777777" w:rsidR="002651F0" w:rsidRPr="00A74DE5" w:rsidRDefault="002651F0" w:rsidP="0000539D">
            <w:pPr>
              <w:jc w:val="both"/>
              <w:rPr>
                <w:rFonts w:ascii="Arial" w:hAnsi="Arial" w:cs="Arial"/>
                <w:sz w:val="20"/>
                <w:szCs w:val="20"/>
                <w:lang w:val="mn-MN"/>
              </w:rPr>
            </w:pPr>
          </w:p>
          <w:p w14:paraId="6CCC541B" w14:textId="77777777" w:rsidR="00446419" w:rsidRPr="00A74DE5" w:rsidRDefault="00446419" w:rsidP="00446419">
            <w:pPr>
              <w:jc w:val="both"/>
              <w:rPr>
                <w:rFonts w:ascii="Arial" w:hAnsi="Arial" w:cs="Arial"/>
                <w:sz w:val="20"/>
                <w:szCs w:val="20"/>
                <w:lang w:val="mn-MN"/>
              </w:rPr>
            </w:pPr>
            <w:r w:rsidRPr="00A74DE5">
              <w:rPr>
                <w:rFonts w:ascii="Arial" w:hAnsi="Arial" w:cs="Arial"/>
                <w:sz w:val="20"/>
                <w:szCs w:val="20"/>
                <w:lang w:val="mn-MN"/>
              </w:rPr>
              <w:t xml:space="preserve">        6</w:t>
            </w:r>
          </w:p>
          <w:p w14:paraId="75C380DF" w14:textId="77777777" w:rsidR="00446419" w:rsidRPr="00A74DE5" w:rsidRDefault="00446419" w:rsidP="00446419">
            <w:pPr>
              <w:jc w:val="both"/>
              <w:rPr>
                <w:rFonts w:ascii="Arial" w:hAnsi="Arial" w:cs="Arial"/>
                <w:sz w:val="20"/>
                <w:szCs w:val="20"/>
                <w:lang w:val="mn-MN"/>
              </w:rPr>
            </w:pPr>
          </w:p>
          <w:p w14:paraId="6833EEF5" w14:textId="77777777" w:rsidR="00446419" w:rsidRPr="00A74DE5" w:rsidRDefault="00446419" w:rsidP="00446419">
            <w:pPr>
              <w:jc w:val="both"/>
              <w:rPr>
                <w:rFonts w:ascii="Arial" w:hAnsi="Arial" w:cs="Arial"/>
                <w:sz w:val="20"/>
                <w:szCs w:val="20"/>
                <w:lang w:val="mn-MN"/>
              </w:rPr>
            </w:pPr>
          </w:p>
          <w:p w14:paraId="2B632843" w14:textId="77777777" w:rsidR="00446419" w:rsidRPr="00A74DE5" w:rsidRDefault="00446419" w:rsidP="00446419">
            <w:pPr>
              <w:jc w:val="both"/>
              <w:rPr>
                <w:rFonts w:ascii="Arial" w:hAnsi="Arial" w:cs="Arial"/>
                <w:sz w:val="20"/>
                <w:szCs w:val="20"/>
                <w:lang w:val="mn-MN"/>
              </w:rPr>
            </w:pPr>
          </w:p>
          <w:p w14:paraId="160C6477" w14:textId="77777777" w:rsidR="009410F9" w:rsidRPr="00A74DE5" w:rsidRDefault="00446419" w:rsidP="00446419">
            <w:pPr>
              <w:jc w:val="both"/>
              <w:rPr>
                <w:rFonts w:ascii="Arial" w:hAnsi="Arial" w:cs="Arial"/>
                <w:sz w:val="20"/>
                <w:szCs w:val="20"/>
                <w:lang w:val="mn-MN"/>
              </w:rPr>
            </w:pPr>
            <w:r w:rsidRPr="00A74DE5">
              <w:rPr>
                <w:rFonts w:ascii="Arial" w:hAnsi="Arial" w:cs="Arial"/>
                <w:sz w:val="20"/>
                <w:szCs w:val="20"/>
                <w:lang w:val="mn-MN"/>
              </w:rPr>
              <w:t xml:space="preserve">        85</w:t>
            </w:r>
          </w:p>
        </w:tc>
        <w:tc>
          <w:tcPr>
            <w:tcW w:w="992" w:type="dxa"/>
          </w:tcPr>
          <w:p w14:paraId="7476DFB3" w14:textId="77777777" w:rsidR="0000539D" w:rsidRPr="00A74DE5" w:rsidRDefault="0000539D" w:rsidP="0000539D">
            <w:pPr>
              <w:jc w:val="both"/>
              <w:rPr>
                <w:rFonts w:ascii="Arial" w:hAnsi="Arial" w:cs="Arial"/>
                <w:sz w:val="20"/>
                <w:szCs w:val="20"/>
                <w:lang w:val="mn-MN"/>
              </w:rPr>
            </w:pPr>
          </w:p>
          <w:p w14:paraId="0F70D842" w14:textId="77777777" w:rsidR="009410F9" w:rsidRPr="00A74DE5" w:rsidRDefault="009410F9" w:rsidP="0000539D">
            <w:pPr>
              <w:jc w:val="both"/>
              <w:rPr>
                <w:rFonts w:ascii="Arial" w:hAnsi="Arial" w:cs="Arial"/>
                <w:sz w:val="20"/>
                <w:szCs w:val="20"/>
                <w:lang w:val="mn-MN"/>
              </w:rPr>
            </w:pPr>
          </w:p>
          <w:p w14:paraId="772503C3" w14:textId="77777777" w:rsidR="009410F9" w:rsidRPr="00A74DE5" w:rsidRDefault="009410F9" w:rsidP="0000539D">
            <w:pPr>
              <w:jc w:val="both"/>
              <w:rPr>
                <w:rFonts w:ascii="Arial" w:hAnsi="Arial" w:cs="Arial"/>
                <w:sz w:val="20"/>
                <w:szCs w:val="20"/>
                <w:lang w:val="mn-MN"/>
              </w:rPr>
            </w:pPr>
          </w:p>
        </w:tc>
        <w:tc>
          <w:tcPr>
            <w:tcW w:w="5387" w:type="dxa"/>
            <w:shd w:val="clear" w:color="auto" w:fill="auto"/>
          </w:tcPr>
          <w:p w14:paraId="503EFC91" w14:textId="77777777" w:rsidR="001B1B9F" w:rsidRPr="00A74DE5" w:rsidRDefault="001B1B9F" w:rsidP="001B1B9F">
            <w:pPr>
              <w:jc w:val="both"/>
              <w:rPr>
                <w:rFonts w:ascii="Arial" w:hAnsi="Arial" w:cs="Arial"/>
                <w:sz w:val="20"/>
                <w:szCs w:val="20"/>
                <w:lang w:val="mn-MN"/>
              </w:rPr>
            </w:pPr>
            <w:r w:rsidRPr="00A74DE5">
              <w:rPr>
                <w:rFonts w:ascii="Arial" w:hAnsi="Arial" w:cs="Arial"/>
                <w:sz w:val="20"/>
                <w:szCs w:val="20"/>
                <w:lang w:val="mn-MN"/>
              </w:rPr>
              <w:t>ERP системийн дэд цэсүүдийг бүрэн ашиглаж албан хаагчдад үүрэг даалгавар өгч, албан бичиг шилжүүлэх, ирсэн явсан бичгийг тогтмол хүлээн авч, ирсэн хариутай бичгийг хугацаанд нь шийдвэрлэн явуулах зэрэг албан байгууллагуудтай холбогдон үйл ажиллагаандаа  бүрэн ашиглаж байна.</w:t>
            </w:r>
          </w:p>
          <w:p w14:paraId="1B6C1C19" w14:textId="47C9D19B" w:rsidR="001B1B9F" w:rsidRPr="00A74DE5" w:rsidRDefault="001B1B9F" w:rsidP="001B1B9F">
            <w:pPr>
              <w:jc w:val="both"/>
              <w:rPr>
                <w:rFonts w:ascii="Arial" w:hAnsi="Arial" w:cs="Arial"/>
                <w:sz w:val="20"/>
                <w:szCs w:val="20"/>
                <w:lang w:val="mn-MN"/>
              </w:rPr>
            </w:pPr>
            <w:r w:rsidRPr="00A74DE5">
              <w:rPr>
                <w:rFonts w:ascii="Arial" w:hAnsi="Arial" w:cs="Arial"/>
                <w:sz w:val="20"/>
                <w:szCs w:val="20"/>
                <w:lang w:val="mn-MN"/>
              </w:rPr>
              <w:t xml:space="preserve">ERP системээр ирсэн бичиг </w:t>
            </w:r>
            <w:r w:rsidR="00525477">
              <w:rPr>
                <w:rFonts w:ascii="Arial" w:hAnsi="Arial" w:cs="Arial"/>
                <w:sz w:val="20"/>
                <w:szCs w:val="20"/>
                <w:lang w:val="mn-MN"/>
              </w:rPr>
              <w:t>135</w:t>
            </w:r>
            <w:r w:rsidRPr="00A74DE5">
              <w:rPr>
                <w:rFonts w:ascii="Arial" w:hAnsi="Arial" w:cs="Arial"/>
                <w:sz w:val="20"/>
                <w:szCs w:val="20"/>
                <w:lang w:val="mn-MN"/>
              </w:rPr>
              <w:t xml:space="preserve">, явсан бичиг </w:t>
            </w:r>
            <w:r w:rsidR="00525477">
              <w:rPr>
                <w:rFonts w:ascii="Arial" w:hAnsi="Arial" w:cs="Arial"/>
                <w:sz w:val="20"/>
                <w:szCs w:val="20"/>
                <w:lang w:val="mn-MN"/>
              </w:rPr>
              <w:t>96</w:t>
            </w:r>
            <w:r w:rsidRPr="00A74DE5">
              <w:rPr>
                <w:rFonts w:ascii="Arial" w:hAnsi="Arial" w:cs="Arial"/>
                <w:sz w:val="20"/>
                <w:szCs w:val="20"/>
                <w:lang w:val="mn-MN"/>
              </w:rPr>
              <w:t xml:space="preserve">, өргөдөл гомдол санал хүсэлт </w:t>
            </w:r>
            <w:r w:rsidR="00FE306D">
              <w:rPr>
                <w:rFonts w:ascii="Arial" w:hAnsi="Arial" w:cs="Arial"/>
                <w:sz w:val="20"/>
                <w:szCs w:val="20"/>
                <w:lang w:val="mn-MN"/>
              </w:rPr>
              <w:t>29</w:t>
            </w:r>
            <w:r w:rsidRPr="00A74DE5">
              <w:rPr>
                <w:rFonts w:ascii="Arial" w:hAnsi="Arial" w:cs="Arial"/>
                <w:sz w:val="20"/>
                <w:szCs w:val="20"/>
                <w:lang w:val="mn-MN"/>
              </w:rPr>
              <w:t>-ийг бүртгэж албан хэрэг хөтлөлтийг цахимжуулсан.</w:t>
            </w:r>
          </w:p>
          <w:p w14:paraId="1D7EA142" w14:textId="77777777" w:rsidR="001B1B9F" w:rsidRPr="00A74DE5" w:rsidRDefault="001B1B9F" w:rsidP="001B1B9F">
            <w:pPr>
              <w:jc w:val="both"/>
              <w:rPr>
                <w:rFonts w:ascii="Arial" w:hAnsi="Arial" w:cs="Arial"/>
                <w:sz w:val="20"/>
                <w:szCs w:val="20"/>
                <w:lang w:val="mn-MN"/>
              </w:rPr>
            </w:pPr>
            <w:r w:rsidRPr="00A74DE5">
              <w:rPr>
                <w:rFonts w:ascii="Arial" w:hAnsi="Arial" w:cs="Arial"/>
                <w:sz w:val="20"/>
                <w:szCs w:val="20"/>
                <w:lang w:val="mn-MN"/>
              </w:rPr>
              <w:t>Төрийн захиргааны удирдлагын хэлтэсээс зохион байгуулсан ERP системийг бүрэн нэвтрүүлэх, өдөр тутамдаа хэрэглэж хэвших, албан хэрэг хөтлөлтийг цахимжуулах сургалт зохион байгуулж 10 албан хаагчид хамрагдсан.</w:t>
            </w:r>
          </w:p>
          <w:p w14:paraId="1DFD20F8" w14:textId="77777777" w:rsidR="001B1B9F" w:rsidRPr="00A74DE5" w:rsidRDefault="001B1B9F" w:rsidP="001B1B9F">
            <w:pPr>
              <w:jc w:val="both"/>
              <w:rPr>
                <w:rFonts w:ascii="Arial" w:hAnsi="Arial" w:cs="Arial"/>
                <w:b/>
                <w:bCs/>
                <w:sz w:val="20"/>
                <w:szCs w:val="20"/>
                <w:lang w:val="mn-MN"/>
              </w:rPr>
            </w:pPr>
            <w:r w:rsidRPr="00A74DE5">
              <w:rPr>
                <w:rFonts w:ascii="Arial" w:hAnsi="Arial" w:cs="Arial"/>
                <w:b/>
                <w:bCs/>
                <w:sz w:val="20"/>
                <w:szCs w:val="20"/>
                <w:lang w:val="mn-MN"/>
              </w:rPr>
              <w:t>Хүрсэн түвшин:</w:t>
            </w:r>
          </w:p>
          <w:p w14:paraId="167D93BB" w14:textId="77777777" w:rsidR="001B1B9F" w:rsidRPr="00FE306D" w:rsidRDefault="001B1B9F" w:rsidP="001B1B9F">
            <w:pPr>
              <w:jc w:val="both"/>
              <w:rPr>
                <w:rFonts w:ascii="Arial" w:hAnsi="Arial" w:cs="Arial"/>
                <w:sz w:val="20"/>
                <w:szCs w:val="20"/>
                <w:lang w:val="mn-MN"/>
              </w:rPr>
            </w:pPr>
            <w:r w:rsidRPr="00FE306D">
              <w:rPr>
                <w:rFonts w:ascii="Arial" w:hAnsi="Arial" w:cs="Arial"/>
                <w:sz w:val="20"/>
                <w:szCs w:val="20"/>
                <w:lang w:val="mn-MN"/>
              </w:rPr>
              <w:t>И-мэйл хаягаа шинэчилсэн албан хаагчдын тоо-10                                                                      Албан бичиг хэргийг цахимжуулалтын хувь-100%</w:t>
            </w:r>
          </w:p>
          <w:p w14:paraId="620E3AFC" w14:textId="1C8E5D8D" w:rsidR="00C8307F" w:rsidRPr="00A74DE5" w:rsidRDefault="006400B1" w:rsidP="000D1EFA">
            <w:pPr>
              <w:jc w:val="both"/>
              <w:rPr>
                <w:rFonts w:ascii="Arial" w:hAnsi="Arial" w:cs="Arial"/>
                <w:sz w:val="20"/>
                <w:szCs w:val="20"/>
                <w:lang w:val="mn-MN"/>
              </w:rPr>
            </w:pPr>
            <w:r w:rsidRPr="00A74DE5">
              <w:rPr>
                <w:rFonts w:ascii="Arial" w:hAnsi="Arial" w:cs="Arial"/>
                <w:b/>
                <w:bCs/>
                <w:sz w:val="20"/>
                <w:szCs w:val="20"/>
                <w:lang w:val="mn-MN"/>
              </w:rPr>
              <w:t>Хэрэгжилтийн хувь-100%</w:t>
            </w:r>
          </w:p>
        </w:tc>
      </w:tr>
    </w:tbl>
    <w:p w14:paraId="6EB30A17" w14:textId="408F3DA2" w:rsidR="00A1071E" w:rsidRPr="004334DF" w:rsidRDefault="00A1071E" w:rsidP="00644EC4">
      <w:pPr>
        <w:jc w:val="center"/>
        <w:rPr>
          <w:rFonts w:ascii="Arial" w:hAnsi="Arial" w:cs="Arial"/>
          <w:b/>
          <w:bCs/>
          <w:sz w:val="22"/>
          <w:szCs w:val="22"/>
          <w:lang w:val="mn-MN"/>
        </w:rPr>
      </w:pPr>
      <w:r w:rsidRPr="004334DF">
        <w:rPr>
          <w:rFonts w:ascii="Arial" w:hAnsi="Arial" w:cs="Arial"/>
          <w:b/>
          <w:bCs/>
          <w:sz w:val="22"/>
          <w:szCs w:val="22"/>
        </w:rPr>
        <w:t>ГОВЬСҮМБЭР АЙМГИЙН ЗАСАГ ДАРГЫН 202</w:t>
      </w:r>
      <w:r w:rsidRPr="004334DF">
        <w:rPr>
          <w:rFonts w:ascii="Arial" w:hAnsi="Arial" w:cs="Arial"/>
          <w:b/>
          <w:bCs/>
          <w:sz w:val="22"/>
          <w:szCs w:val="22"/>
          <w:lang w:val="mn-MN"/>
        </w:rPr>
        <w:t>1</w:t>
      </w:r>
      <w:r w:rsidRPr="004334DF">
        <w:rPr>
          <w:rFonts w:ascii="Arial" w:hAnsi="Arial" w:cs="Arial"/>
          <w:b/>
          <w:bCs/>
          <w:sz w:val="22"/>
          <w:szCs w:val="22"/>
        </w:rPr>
        <w:t>-202</w:t>
      </w:r>
      <w:r w:rsidRPr="004334DF">
        <w:rPr>
          <w:rFonts w:ascii="Arial" w:hAnsi="Arial" w:cs="Arial"/>
          <w:b/>
          <w:bCs/>
          <w:sz w:val="22"/>
          <w:szCs w:val="22"/>
          <w:lang w:val="mn-MN"/>
        </w:rPr>
        <w:t>5</w:t>
      </w:r>
      <w:r w:rsidRPr="004334DF">
        <w:rPr>
          <w:rFonts w:ascii="Arial" w:hAnsi="Arial" w:cs="Arial"/>
          <w:b/>
          <w:bCs/>
          <w:sz w:val="22"/>
          <w:szCs w:val="22"/>
        </w:rPr>
        <w:t xml:space="preserve"> ОН</w:t>
      </w:r>
      <w:r w:rsidRPr="004334DF">
        <w:rPr>
          <w:rFonts w:ascii="Arial" w:hAnsi="Arial" w:cs="Arial"/>
          <w:b/>
          <w:bCs/>
          <w:sz w:val="22"/>
          <w:szCs w:val="22"/>
          <w:lang w:val="mn-MN"/>
        </w:rPr>
        <w:t>Д ХӨГЖҮҮЛЭХ ТАВАН ЖИЛИЙН ҮНДСЭН ЧИГЛЭЛИЙН</w:t>
      </w:r>
    </w:p>
    <w:p w14:paraId="485BED6B" w14:textId="6F844671" w:rsidR="00A639EB" w:rsidRPr="004334DF" w:rsidRDefault="00317831" w:rsidP="00644EC4">
      <w:pPr>
        <w:jc w:val="center"/>
        <w:rPr>
          <w:rFonts w:ascii="Arial" w:hAnsi="Arial" w:cs="Arial"/>
          <w:b/>
          <w:bCs/>
          <w:sz w:val="22"/>
          <w:szCs w:val="22"/>
          <w:lang w:val="mn-MN"/>
        </w:rPr>
      </w:pPr>
      <w:r w:rsidRPr="004334DF">
        <w:rPr>
          <w:rFonts w:ascii="Arial" w:hAnsi="Arial" w:cs="Arial"/>
          <w:b/>
          <w:bCs/>
          <w:sz w:val="22"/>
          <w:szCs w:val="22"/>
          <w:lang w:val="mn-MN"/>
        </w:rPr>
        <w:t xml:space="preserve">СОЁЛ УРЛАГИЙН САЛБАРЫН </w:t>
      </w:r>
      <w:r w:rsidR="00A639EB" w:rsidRPr="004334DF">
        <w:rPr>
          <w:rFonts w:ascii="Arial" w:hAnsi="Arial" w:cs="Arial"/>
          <w:b/>
          <w:bCs/>
          <w:sz w:val="22"/>
          <w:szCs w:val="22"/>
          <w:lang w:val="mn-MN"/>
        </w:rPr>
        <w:t>ТОВЧООН</w:t>
      </w:r>
    </w:p>
    <w:p w14:paraId="09B0041B" w14:textId="77777777" w:rsidR="000C3831" w:rsidRPr="004334DF" w:rsidRDefault="000C3831" w:rsidP="00A639EB">
      <w:pPr>
        <w:jc w:val="center"/>
        <w:rPr>
          <w:rFonts w:ascii="Arial" w:hAnsi="Arial" w:cs="Arial"/>
          <w:b/>
          <w:bCs/>
          <w:sz w:val="22"/>
          <w:szCs w:val="22"/>
          <w:lang w:val="mn-MN"/>
        </w:rPr>
      </w:pPr>
    </w:p>
    <w:tbl>
      <w:tblPr>
        <w:tblStyle w:val="TableGrid1"/>
        <w:tblW w:w="13879" w:type="dxa"/>
        <w:tblInd w:w="704" w:type="dxa"/>
        <w:tblLayout w:type="fixed"/>
        <w:tblLook w:val="04A0" w:firstRow="1" w:lastRow="0" w:firstColumn="1" w:lastColumn="0" w:noHBand="0" w:noVBand="1"/>
      </w:tblPr>
      <w:tblGrid>
        <w:gridCol w:w="617"/>
        <w:gridCol w:w="1354"/>
        <w:gridCol w:w="1417"/>
        <w:gridCol w:w="1313"/>
        <w:gridCol w:w="795"/>
        <w:gridCol w:w="943"/>
        <w:gridCol w:w="1099"/>
        <w:gridCol w:w="785"/>
        <w:gridCol w:w="888"/>
        <w:gridCol w:w="1540"/>
        <w:gridCol w:w="3128"/>
      </w:tblGrid>
      <w:tr w:rsidR="004334DF" w:rsidRPr="004334DF" w14:paraId="3C9C9929" w14:textId="77777777" w:rsidTr="004334DF">
        <w:trPr>
          <w:trHeight w:val="412"/>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409A384E" w14:textId="77777777" w:rsidR="00A639EB" w:rsidRPr="004334DF" w:rsidRDefault="00A639EB" w:rsidP="00C55D7A">
            <w:pPr>
              <w:shd w:val="clear" w:color="auto" w:fill="FFFFFF" w:themeFill="background1"/>
              <w:jc w:val="center"/>
              <w:rPr>
                <w:rFonts w:ascii="Arial" w:hAnsi="Arial" w:cs="Arial"/>
                <w:sz w:val="22"/>
                <w:szCs w:val="22"/>
                <w:lang w:val="mn-MN"/>
              </w:rPr>
            </w:pPr>
            <w:r w:rsidRPr="004334DF">
              <w:rPr>
                <w:rFonts w:ascii="Arial" w:hAnsi="Arial" w:cs="Arial"/>
                <w:sz w:val="22"/>
                <w:szCs w:val="22"/>
                <w:lang w:val="mn-MN"/>
              </w:rPr>
              <w:t>д/д</w:t>
            </w:r>
          </w:p>
        </w:tc>
        <w:tc>
          <w:tcPr>
            <w:tcW w:w="1354" w:type="dxa"/>
            <w:vMerge w:val="restart"/>
            <w:tcBorders>
              <w:top w:val="single" w:sz="4" w:space="0" w:color="auto"/>
              <w:left w:val="single" w:sz="4" w:space="0" w:color="auto"/>
              <w:bottom w:val="single" w:sz="4" w:space="0" w:color="auto"/>
              <w:right w:val="single" w:sz="4" w:space="0" w:color="auto"/>
            </w:tcBorders>
            <w:vAlign w:val="center"/>
            <w:hideMark/>
          </w:tcPr>
          <w:p w14:paraId="776EE086" w14:textId="77777777" w:rsidR="00A639EB" w:rsidRPr="004334DF" w:rsidRDefault="00A639EB" w:rsidP="00C55D7A">
            <w:pPr>
              <w:shd w:val="clear" w:color="auto" w:fill="FFFFFF" w:themeFill="background1"/>
              <w:jc w:val="center"/>
              <w:rPr>
                <w:rFonts w:ascii="Arial" w:hAnsi="Arial" w:cs="Arial"/>
                <w:sz w:val="22"/>
                <w:szCs w:val="22"/>
              </w:rPr>
            </w:pPr>
            <w:r w:rsidRPr="004334DF">
              <w:rPr>
                <w:rFonts w:ascii="Arial" w:hAnsi="Arial" w:cs="Arial"/>
                <w:sz w:val="22"/>
                <w:szCs w:val="22"/>
                <w:lang w:val="mn-MN"/>
              </w:rPr>
              <w:t>Зорилтын тоо</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3A86CDD" w14:textId="77777777" w:rsidR="00A639EB" w:rsidRPr="004334DF" w:rsidRDefault="00A639EB" w:rsidP="00C55D7A">
            <w:pPr>
              <w:shd w:val="clear" w:color="auto" w:fill="FFFFFF" w:themeFill="background1"/>
              <w:jc w:val="center"/>
              <w:rPr>
                <w:rFonts w:ascii="Arial" w:hAnsi="Arial" w:cs="Arial"/>
                <w:sz w:val="22"/>
                <w:szCs w:val="22"/>
                <w:lang w:val="mn-MN"/>
              </w:rPr>
            </w:pPr>
            <w:r w:rsidRPr="004334DF">
              <w:rPr>
                <w:rFonts w:ascii="Arial" w:hAnsi="Arial" w:cs="Arial"/>
                <w:sz w:val="22"/>
                <w:szCs w:val="22"/>
                <w:lang w:val="mn-MN"/>
              </w:rPr>
              <w:t>Арга хэмжээний</w:t>
            </w:r>
          </w:p>
          <w:p w14:paraId="1F65419D" w14:textId="77777777" w:rsidR="00A639EB" w:rsidRPr="004334DF" w:rsidRDefault="00A639EB" w:rsidP="00C55D7A">
            <w:pPr>
              <w:shd w:val="clear" w:color="auto" w:fill="FFFFFF" w:themeFill="background1"/>
              <w:jc w:val="center"/>
              <w:rPr>
                <w:rFonts w:ascii="Arial" w:hAnsi="Arial" w:cs="Arial"/>
                <w:sz w:val="22"/>
                <w:szCs w:val="22"/>
                <w:lang w:val="mn-MN"/>
              </w:rPr>
            </w:pPr>
            <w:r w:rsidRPr="004334DF">
              <w:rPr>
                <w:rFonts w:ascii="Arial" w:hAnsi="Arial" w:cs="Arial"/>
                <w:sz w:val="22"/>
                <w:szCs w:val="22"/>
                <w:lang w:val="mn-MN"/>
              </w:rPr>
              <w:t>тоо</w:t>
            </w:r>
          </w:p>
        </w:tc>
        <w:tc>
          <w:tcPr>
            <w:tcW w:w="1313" w:type="dxa"/>
            <w:tcBorders>
              <w:top w:val="single" w:sz="4" w:space="0" w:color="auto"/>
              <w:left w:val="single" w:sz="4" w:space="0" w:color="auto"/>
              <w:bottom w:val="single" w:sz="4" w:space="0" w:color="auto"/>
              <w:right w:val="single" w:sz="4" w:space="0" w:color="auto"/>
            </w:tcBorders>
            <w:hideMark/>
          </w:tcPr>
          <w:p w14:paraId="0A92EA19" w14:textId="77777777" w:rsidR="00A639EB" w:rsidRPr="004334DF" w:rsidRDefault="00A639EB" w:rsidP="00C55D7A">
            <w:pPr>
              <w:shd w:val="clear" w:color="auto" w:fill="FFFFFF" w:themeFill="background1"/>
              <w:jc w:val="center"/>
              <w:rPr>
                <w:rFonts w:ascii="Arial" w:hAnsi="Arial" w:cs="Arial"/>
                <w:sz w:val="22"/>
                <w:szCs w:val="22"/>
                <w:lang w:val="mn-MN"/>
              </w:rPr>
            </w:pPr>
          </w:p>
        </w:tc>
        <w:tc>
          <w:tcPr>
            <w:tcW w:w="4510" w:type="dxa"/>
            <w:gridSpan w:val="5"/>
            <w:tcBorders>
              <w:top w:val="single" w:sz="4" w:space="0" w:color="auto"/>
              <w:left w:val="single" w:sz="4" w:space="0" w:color="auto"/>
              <w:bottom w:val="single" w:sz="4" w:space="0" w:color="auto"/>
              <w:right w:val="single" w:sz="4" w:space="0" w:color="auto"/>
            </w:tcBorders>
          </w:tcPr>
          <w:p w14:paraId="412B6E30" w14:textId="77777777" w:rsidR="00A639EB" w:rsidRPr="004334DF" w:rsidRDefault="00A639EB" w:rsidP="00C55D7A">
            <w:pPr>
              <w:shd w:val="clear" w:color="auto" w:fill="FFFFFF" w:themeFill="background1"/>
              <w:jc w:val="center"/>
              <w:rPr>
                <w:rFonts w:ascii="Arial" w:hAnsi="Arial" w:cs="Arial"/>
                <w:sz w:val="22"/>
                <w:szCs w:val="22"/>
                <w:lang w:val="mn-MN"/>
              </w:rPr>
            </w:pPr>
            <w:r w:rsidRPr="004334DF">
              <w:rPr>
                <w:rFonts w:ascii="Arial" w:hAnsi="Arial" w:cs="Arial"/>
                <w:sz w:val="22"/>
                <w:szCs w:val="22"/>
                <w:lang w:val="mn-MN"/>
              </w:rPr>
              <w:t>Хэрэгжилтийн үнэлгээ</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3A2F0E9D" w14:textId="77777777" w:rsidR="00A639EB" w:rsidRPr="004334DF" w:rsidRDefault="00A639EB" w:rsidP="00C55D7A">
            <w:pPr>
              <w:shd w:val="clear" w:color="auto" w:fill="FFFFFF" w:themeFill="background1"/>
              <w:jc w:val="center"/>
              <w:rPr>
                <w:rFonts w:ascii="Arial" w:hAnsi="Arial" w:cs="Arial"/>
                <w:sz w:val="22"/>
                <w:szCs w:val="22"/>
                <w:lang w:val="mn-MN"/>
              </w:rPr>
            </w:pPr>
            <w:r w:rsidRPr="004334DF">
              <w:rPr>
                <w:rFonts w:ascii="Arial" w:hAnsi="Arial" w:cs="Arial"/>
                <w:sz w:val="22"/>
                <w:szCs w:val="22"/>
                <w:lang w:val="mn-MN"/>
              </w:rPr>
              <w:t>Үнэлэх боломжгүй</w:t>
            </w:r>
          </w:p>
        </w:tc>
        <w:tc>
          <w:tcPr>
            <w:tcW w:w="3128" w:type="dxa"/>
            <w:vMerge w:val="restart"/>
            <w:tcBorders>
              <w:top w:val="single" w:sz="4" w:space="0" w:color="auto"/>
              <w:left w:val="single" w:sz="4" w:space="0" w:color="auto"/>
              <w:bottom w:val="single" w:sz="4" w:space="0" w:color="auto"/>
              <w:right w:val="single" w:sz="4" w:space="0" w:color="auto"/>
            </w:tcBorders>
            <w:noWrap/>
            <w:vAlign w:val="center"/>
            <w:hideMark/>
          </w:tcPr>
          <w:p w14:paraId="3A507B72" w14:textId="77777777" w:rsidR="00A639EB" w:rsidRPr="004334DF" w:rsidRDefault="00A639EB" w:rsidP="00C55D7A">
            <w:pPr>
              <w:shd w:val="clear" w:color="auto" w:fill="FFFFFF" w:themeFill="background1"/>
              <w:jc w:val="center"/>
              <w:rPr>
                <w:rFonts w:ascii="Arial" w:hAnsi="Arial" w:cs="Arial"/>
                <w:sz w:val="22"/>
                <w:szCs w:val="22"/>
                <w:lang w:val="mn-MN"/>
              </w:rPr>
            </w:pPr>
            <w:r w:rsidRPr="004334DF">
              <w:rPr>
                <w:rFonts w:ascii="Arial" w:hAnsi="Arial" w:cs="Arial"/>
                <w:sz w:val="22"/>
                <w:szCs w:val="22"/>
                <w:lang w:val="mn-MN"/>
              </w:rPr>
              <w:t>Биелэлтийн хувь</w:t>
            </w:r>
          </w:p>
        </w:tc>
      </w:tr>
      <w:tr w:rsidR="004334DF" w:rsidRPr="004334DF" w14:paraId="49CE01C1" w14:textId="77777777" w:rsidTr="004334DF">
        <w:trPr>
          <w:trHeight w:val="110"/>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5EAC7E14" w14:textId="77777777" w:rsidR="003C3C1C" w:rsidRPr="004334DF" w:rsidRDefault="003C3C1C" w:rsidP="00C55D7A">
            <w:pPr>
              <w:jc w:val="center"/>
              <w:rPr>
                <w:rFonts w:ascii="Arial" w:hAnsi="Arial" w:cs="Arial"/>
                <w:sz w:val="22"/>
                <w:szCs w:val="22"/>
                <w:lang w:val="mn-MN"/>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A6DAA59" w14:textId="77777777" w:rsidR="003C3C1C" w:rsidRPr="004334DF" w:rsidRDefault="003C3C1C" w:rsidP="00C55D7A">
            <w:pPr>
              <w:jc w:val="center"/>
              <w:rPr>
                <w:rFonts w:ascii="Arial" w:hAnsi="Arial" w:cs="Arial"/>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C2CCD14" w14:textId="77777777" w:rsidR="003C3C1C" w:rsidRPr="004334DF" w:rsidRDefault="003C3C1C" w:rsidP="00C55D7A">
            <w:pPr>
              <w:jc w:val="center"/>
              <w:rPr>
                <w:rFonts w:ascii="Arial" w:hAnsi="Arial" w:cs="Arial"/>
                <w:sz w:val="22"/>
                <w:szCs w:val="22"/>
                <w:lang w:val="mn-MN"/>
              </w:rPr>
            </w:pPr>
          </w:p>
        </w:tc>
        <w:tc>
          <w:tcPr>
            <w:tcW w:w="1313" w:type="dxa"/>
            <w:tcBorders>
              <w:top w:val="single" w:sz="4" w:space="0" w:color="auto"/>
              <w:left w:val="single" w:sz="4" w:space="0" w:color="auto"/>
              <w:bottom w:val="single" w:sz="4" w:space="0" w:color="auto"/>
              <w:right w:val="single" w:sz="4" w:space="0" w:color="auto"/>
            </w:tcBorders>
            <w:vAlign w:val="center"/>
            <w:hideMark/>
          </w:tcPr>
          <w:p w14:paraId="5DC473AC" w14:textId="77777777" w:rsidR="003C3C1C" w:rsidRPr="004334DF" w:rsidRDefault="003C3C1C" w:rsidP="00C55D7A">
            <w:pPr>
              <w:shd w:val="clear" w:color="auto" w:fill="FFFFFF" w:themeFill="background1"/>
              <w:jc w:val="center"/>
              <w:rPr>
                <w:rFonts w:ascii="Arial" w:hAnsi="Arial" w:cs="Arial"/>
                <w:sz w:val="22"/>
                <w:szCs w:val="22"/>
                <w:lang w:val="mn-MN"/>
              </w:rPr>
            </w:pPr>
            <w:r w:rsidRPr="004334DF">
              <w:rPr>
                <w:rFonts w:ascii="Arial" w:hAnsi="Arial" w:cs="Arial"/>
                <w:sz w:val="22"/>
                <w:szCs w:val="22"/>
                <w:lang w:val="mn-MN"/>
              </w:rPr>
              <w:t>100%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4966D9E" w14:textId="77777777" w:rsidR="003C3C1C" w:rsidRPr="004334DF" w:rsidRDefault="003C3C1C" w:rsidP="003C3C1C">
            <w:pPr>
              <w:shd w:val="clear" w:color="auto" w:fill="FFFFFF" w:themeFill="background1"/>
              <w:jc w:val="center"/>
              <w:rPr>
                <w:rFonts w:ascii="Arial" w:hAnsi="Arial" w:cs="Arial"/>
                <w:sz w:val="22"/>
                <w:szCs w:val="22"/>
                <w:lang w:val="mn-MN"/>
              </w:rPr>
            </w:pPr>
            <w:r w:rsidRPr="004334DF">
              <w:rPr>
                <w:rFonts w:ascii="Arial" w:hAnsi="Arial" w:cs="Arial"/>
                <w:sz w:val="22"/>
                <w:szCs w:val="22"/>
                <w:lang w:val="mn-MN"/>
              </w:rPr>
              <w:t>90</w:t>
            </w:r>
            <w:r w:rsidRPr="004334DF">
              <w:rPr>
                <w:rFonts w:ascii="Arial" w:hAnsi="Arial" w:cs="Arial"/>
                <w:sz w:val="22"/>
                <w:szCs w:val="22"/>
                <w:cs/>
                <w:lang w:val="mn-MN" w:bidi="mn-Mong-CN"/>
              </w:rPr>
              <w:t>%</w:t>
            </w:r>
          </w:p>
        </w:tc>
        <w:tc>
          <w:tcPr>
            <w:tcW w:w="943" w:type="dxa"/>
            <w:tcBorders>
              <w:top w:val="single" w:sz="4" w:space="0" w:color="auto"/>
              <w:left w:val="single" w:sz="4" w:space="0" w:color="auto"/>
              <w:bottom w:val="single" w:sz="4" w:space="0" w:color="auto"/>
              <w:right w:val="single" w:sz="4" w:space="0" w:color="auto"/>
            </w:tcBorders>
            <w:noWrap/>
            <w:vAlign w:val="center"/>
            <w:hideMark/>
          </w:tcPr>
          <w:p w14:paraId="29F821F6" w14:textId="77777777" w:rsidR="003C3C1C" w:rsidRPr="004334DF" w:rsidRDefault="003C3C1C" w:rsidP="00C55D7A">
            <w:pPr>
              <w:shd w:val="clear" w:color="auto" w:fill="FFFFFF" w:themeFill="background1"/>
              <w:jc w:val="center"/>
              <w:rPr>
                <w:rFonts w:ascii="Arial" w:hAnsi="Arial" w:cs="Arial"/>
                <w:sz w:val="22"/>
                <w:szCs w:val="22"/>
                <w:lang w:val="mn-MN"/>
              </w:rPr>
            </w:pPr>
            <w:r w:rsidRPr="004334DF">
              <w:rPr>
                <w:rFonts w:ascii="Arial" w:hAnsi="Arial" w:cs="Arial"/>
                <w:sz w:val="22"/>
                <w:szCs w:val="22"/>
                <w:lang w:val="mn-MN"/>
              </w:rPr>
              <w:t>70</w:t>
            </w:r>
            <w:r w:rsidRPr="004334DF">
              <w:rPr>
                <w:rFonts w:ascii="Arial" w:hAnsi="Arial" w:cs="Arial"/>
                <w:sz w:val="22"/>
                <w:szCs w:val="22"/>
                <w:cs/>
                <w:lang w:val="mn-MN" w:bidi="mn-Mong-CN"/>
              </w:rPr>
              <w:t>%</w:t>
            </w:r>
          </w:p>
        </w:tc>
        <w:tc>
          <w:tcPr>
            <w:tcW w:w="1099" w:type="dxa"/>
            <w:tcBorders>
              <w:top w:val="single" w:sz="4" w:space="0" w:color="auto"/>
              <w:left w:val="single" w:sz="4" w:space="0" w:color="auto"/>
              <w:bottom w:val="single" w:sz="4" w:space="0" w:color="auto"/>
              <w:right w:val="single" w:sz="4" w:space="0" w:color="auto"/>
            </w:tcBorders>
            <w:vAlign w:val="center"/>
            <w:hideMark/>
          </w:tcPr>
          <w:p w14:paraId="2F3BB2DC" w14:textId="77777777" w:rsidR="003C3C1C" w:rsidRPr="004334DF" w:rsidRDefault="003C3C1C" w:rsidP="00C55D7A">
            <w:pPr>
              <w:shd w:val="clear" w:color="auto" w:fill="FFFFFF" w:themeFill="background1"/>
              <w:jc w:val="center"/>
              <w:rPr>
                <w:rFonts w:ascii="Arial" w:hAnsi="Arial" w:cs="Arial"/>
                <w:sz w:val="22"/>
                <w:szCs w:val="22"/>
                <w:lang w:val="mn-MN"/>
              </w:rPr>
            </w:pPr>
            <w:r w:rsidRPr="004334DF">
              <w:rPr>
                <w:rFonts w:ascii="Arial" w:hAnsi="Arial" w:cs="Arial"/>
                <w:sz w:val="22"/>
                <w:szCs w:val="22"/>
                <w:lang w:val="mn-MN"/>
              </w:rPr>
              <w:t>50</w:t>
            </w:r>
            <w:r w:rsidRPr="004334DF">
              <w:rPr>
                <w:rFonts w:ascii="Arial" w:hAnsi="Arial" w:cs="Arial"/>
                <w:sz w:val="22"/>
                <w:szCs w:val="22"/>
                <w:cs/>
                <w:lang w:val="mn-MN" w:bidi="mn-Mong-CN"/>
              </w:rPr>
              <w:t>%</w:t>
            </w:r>
          </w:p>
        </w:tc>
        <w:tc>
          <w:tcPr>
            <w:tcW w:w="785" w:type="dxa"/>
            <w:tcBorders>
              <w:top w:val="single" w:sz="4" w:space="0" w:color="auto"/>
              <w:left w:val="single" w:sz="4" w:space="0" w:color="auto"/>
              <w:bottom w:val="single" w:sz="4" w:space="0" w:color="auto"/>
              <w:right w:val="single" w:sz="4" w:space="0" w:color="auto"/>
            </w:tcBorders>
            <w:vAlign w:val="center"/>
          </w:tcPr>
          <w:p w14:paraId="20496942" w14:textId="77777777" w:rsidR="003C3C1C" w:rsidRPr="004334DF" w:rsidRDefault="003C3C1C" w:rsidP="00C55D7A">
            <w:pPr>
              <w:shd w:val="clear" w:color="auto" w:fill="FFFFFF" w:themeFill="background1"/>
              <w:jc w:val="center"/>
              <w:rPr>
                <w:rFonts w:ascii="Arial" w:hAnsi="Arial" w:cs="Arial"/>
                <w:sz w:val="22"/>
                <w:szCs w:val="22"/>
                <w:lang w:val="mn-MN"/>
              </w:rPr>
            </w:pPr>
            <w:r w:rsidRPr="004334DF">
              <w:rPr>
                <w:rFonts w:ascii="Arial" w:hAnsi="Arial" w:cs="Arial"/>
                <w:sz w:val="22"/>
                <w:szCs w:val="22"/>
                <w:lang w:val="mn-MN"/>
              </w:rPr>
              <w:t>30</w:t>
            </w:r>
            <w:r w:rsidRPr="004334DF">
              <w:rPr>
                <w:rFonts w:ascii="Arial" w:hAnsi="Arial" w:cs="Arial"/>
                <w:sz w:val="22"/>
                <w:szCs w:val="22"/>
                <w:cs/>
                <w:lang w:val="mn-MN" w:bidi="mn-Mong-CN"/>
              </w:rPr>
              <w:t>%</w:t>
            </w:r>
          </w:p>
        </w:tc>
        <w:tc>
          <w:tcPr>
            <w:tcW w:w="886" w:type="dxa"/>
            <w:tcBorders>
              <w:top w:val="single" w:sz="4" w:space="0" w:color="auto"/>
              <w:left w:val="single" w:sz="4" w:space="0" w:color="auto"/>
              <w:bottom w:val="single" w:sz="4" w:space="0" w:color="auto"/>
              <w:right w:val="single" w:sz="4" w:space="0" w:color="auto"/>
            </w:tcBorders>
            <w:vAlign w:val="center"/>
          </w:tcPr>
          <w:p w14:paraId="3B57B975" w14:textId="77777777" w:rsidR="003C3C1C" w:rsidRPr="004334DF" w:rsidRDefault="003C3C1C" w:rsidP="00C55D7A">
            <w:pPr>
              <w:shd w:val="clear" w:color="auto" w:fill="FFFFFF" w:themeFill="background1"/>
              <w:jc w:val="center"/>
              <w:rPr>
                <w:rFonts w:ascii="Arial" w:hAnsi="Arial" w:cs="Arial"/>
                <w:sz w:val="22"/>
                <w:szCs w:val="22"/>
                <w:lang w:val="mn-MN"/>
              </w:rPr>
            </w:pPr>
            <w:r w:rsidRPr="004334DF">
              <w:rPr>
                <w:rFonts w:ascii="Arial" w:hAnsi="Arial" w:cs="Arial"/>
                <w:sz w:val="22"/>
                <w:szCs w:val="22"/>
                <w:lang w:val="mn-MN"/>
              </w:rPr>
              <w:t>0</w:t>
            </w:r>
            <w:r w:rsidRPr="004334DF">
              <w:rPr>
                <w:rFonts w:ascii="Arial" w:hAnsi="Arial" w:cs="Arial"/>
                <w:sz w:val="22"/>
                <w:szCs w:val="22"/>
                <w:cs/>
                <w:lang w:val="mn-MN" w:bidi="mn-Mong-CN"/>
              </w:rPr>
              <w:t>%</w:t>
            </w: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2F7284FD" w14:textId="77777777" w:rsidR="003C3C1C" w:rsidRPr="004334DF" w:rsidRDefault="003C3C1C" w:rsidP="00C55D7A">
            <w:pPr>
              <w:jc w:val="center"/>
              <w:rPr>
                <w:rFonts w:ascii="Arial" w:hAnsi="Arial" w:cs="Arial"/>
                <w:sz w:val="22"/>
                <w:szCs w:val="22"/>
                <w:lang w:val="mn-MN"/>
              </w:rPr>
            </w:pPr>
          </w:p>
        </w:tc>
        <w:tc>
          <w:tcPr>
            <w:tcW w:w="3128" w:type="dxa"/>
            <w:vMerge/>
            <w:tcBorders>
              <w:top w:val="single" w:sz="4" w:space="0" w:color="auto"/>
              <w:left w:val="single" w:sz="4" w:space="0" w:color="auto"/>
              <w:bottom w:val="single" w:sz="4" w:space="0" w:color="auto"/>
              <w:right w:val="single" w:sz="4" w:space="0" w:color="auto"/>
            </w:tcBorders>
            <w:vAlign w:val="center"/>
            <w:hideMark/>
          </w:tcPr>
          <w:p w14:paraId="57649C53" w14:textId="77777777" w:rsidR="003C3C1C" w:rsidRPr="004334DF" w:rsidRDefault="003C3C1C" w:rsidP="00C55D7A">
            <w:pPr>
              <w:jc w:val="center"/>
              <w:rPr>
                <w:rFonts w:ascii="Arial" w:hAnsi="Arial" w:cs="Arial"/>
                <w:sz w:val="22"/>
                <w:szCs w:val="22"/>
                <w:lang w:val="mn-MN"/>
              </w:rPr>
            </w:pPr>
          </w:p>
        </w:tc>
      </w:tr>
      <w:tr w:rsidR="004334DF" w:rsidRPr="004334DF" w14:paraId="2BB49CA4" w14:textId="77777777" w:rsidTr="004334DF">
        <w:trPr>
          <w:trHeight w:val="372"/>
        </w:trPr>
        <w:tc>
          <w:tcPr>
            <w:tcW w:w="617" w:type="dxa"/>
            <w:tcBorders>
              <w:top w:val="single" w:sz="4" w:space="0" w:color="auto"/>
              <w:left w:val="single" w:sz="4" w:space="0" w:color="auto"/>
              <w:bottom w:val="single" w:sz="4" w:space="0" w:color="auto"/>
              <w:right w:val="single" w:sz="4" w:space="0" w:color="auto"/>
            </w:tcBorders>
            <w:vAlign w:val="center"/>
            <w:hideMark/>
          </w:tcPr>
          <w:p w14:paraId="7F262EA3" w14:textId="77777777" w:rsidR="003C3C1C" w:rsidRPr="004334DF" w:rsidRDefault="003C3C1C" w:rsidP="00C55D7A">
            <w:pPr>
              <w:pStyle w:val="NormalWeb"/>
              <w:shd w:val="clear" w:color="auto" w:fill="FFFFFF" w:themeFill="background1"/>
              <w:spacing w:after="0"/>
              <w:jc w:val="center"/>
              <w:rPr>
                <w:rFonts w:ascii="Arial" w:hAnsi="Arial" w:cs="Arial"/>
                <w:sz w:val="22"/>
                <w:szCs w:val="22"/>
                <w:lang w:val="mn-MN"/>
              </w:rPr>
            </w:pPr>
            <w:r w:rsidRPr="004334DF">
              <w:rPr>
                <w:rFonts w:ascii="Arial" w:hAnsi="Arial" w:cs="Arial"/>
                <w:sz w:val="22"/>
                <w:szCs w:val="22"/>
                <w:lang w:val="mn-MN"/>
              </w:rPr>
              <w:t>1</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6D82822" w14:textId="77777777" w:rsidR="003C3C1C" w:rsidRPr="004334DF" w:rsidRDefault="001B6E42" w:rsidP="00C55D7A">
            <w:pPr>
              <w:pStyle w:val="NormalWeb"/>
              <w:shd w:val="clear" w:color="auto" w:fill="FFFFFF" w:themeFill="background1"/>
              <w:spacing w:after="0"/>
              <w:jc w:val="center"/>
              <w:rPr>
                <w:rFonts w:ascii="Arial" w:hAnsi="Arial" w:cs="Arial"/>
                <w:sz w:val="22"/>
                <w:szCs w:val="22"/>
                <w:lang w:val="mn-MN"/>
              </w:rPr>
            </w:pPr>
            <w:r w:rsidRPr="004334DF">
              <w:rPr>
                <w:rFonts w:ascii="Arial" w:hAnsi="Arial" w:cs="Arial"/>
                <w:sz w:val="22"/>
                <w:szCs w:val="22"/>
                <w:lang w:val="mn-MN"/>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88A98B" w14:textId="77777777" w:rsidR="003C3C1C" w:rsidRPr="004334DF" w:rsidRDefault="001B6E42" w:rsidP="00C55D7A">
            <w:pPr>
              <w:pStyle w:val="NormalWeb"/>
              <w:shd w:val="clear" w:color="auto" w:fill="FFFFFF" w:themeFill="background1"/>
              <w:spacing w:after="0"/>
              <w:jc w:val="center"/>
              <w:rPr>
                <w:rFonts w:ascii="Arial" w:hAnsi="Arial" w:cs="Arial"/>
                <w:sz w:val="22"/>
                <w:szCs w:val="22"/>
                <w:lang w:val="mn-MN"/>
              </w:rPr>
            </w:pPr>
            <w:r w:rsidRPr="004334DF">
              <w:rPr>
                <w:rFonts w:ascii="Arial" w:hAnsi="Arial" w:cs="Arial"/>
                <w:sz w:val="22"/>
                <w:szCs w:val="22"/>
                <w:lang w:val="mn-MN"/>
              </w:rPr>
              <w:t>7</w:t>
            </w:r>
          </w:p>
        </w:tc>
        <w:tc>
          <w:tcPr>
            <w:tcW w:w="1313" w:type="dxa"/>
            <w:tcBorders>
              <w:top w:val="single" w:sz="4" w:space="0" w:color="auto"/>
              <w:left w:val="single" w:sz="4" w:space="0" w:color="auto"/>
              <w:bottom w:val="single" w:sz="4" w:space="0" w:color="auto"/>
              <w:right w:val="single" w:sz="4" w:space="0" w:color="auto"/>
            </w:tcBorders>
            <w:vAlign w:val="center"/>
            <w:hideMark/>
          </w:tcPr>
          <w:p w14:paraId="5EDD29D0" w14:textId="04BD371C" w:rsidR="003C3C1C" w:rsidRPr="004334DF" w:rsidRDefault="00C8307F" w:rsidP="00C55D7A">
            <w:pPr>
              <w:shd w:val="clear" w:color="auto" w:fill="FFFFFF" w:themeFill="background1"/>
              <w:jc w:val="center"/>
              <w:rPr>
                <w:rFonts w:ascii="Arial" w:hAnsi="Arial" w:cs="Arial"/>
                <w:sz w:val="22"/>
                <w:szCs w:val="22"/>
                <w:lang w:val="mn-MN"/>
              </w:rPr>
            </w:pPr>
            <w:r w:rsidRPr="004334DF">
              <w:rPr>
                <w:rFonts w:ascii="Arial" w:hAnsi="Arial" w:cs="Arial"/>
                <w:sz w:val="22"/>
                <w:szCs w:val="22"/>
                <w:lang w:val="mn-MN"/>
              </w:rPr>
              <w:t>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599F51D" w14:textId="77777777" w:rsidR="003C3C1C" w:rsidRPr="004334DF" w:rsidRDefault="00446419" w:rsidP="00C55D7A">
            <w:pPr>
              <w:shd w:val="clear" w:color="auto" w:fill="FFFFFF" w:themeFill="background1"/>
              <w:jc w:val="center"/>
              <w:rPr>
                <w:rFonts w:ascii="Arial" w:hAnsi="Arial" w:cs="Arial"/>
                <w:sz w:val="22"/>
                <w:szCs w:val="22"/>
                <w:lang w:val="mn-MN"/>
              </w:rPr>
            </w:pPr>
            <w:r w:rsidRPr="004334DF">
              <w:rPr>
                <w:rFonts w:ascii="Arial" w:hAnsi="Arial" w:cs="Arial"/>
                <w:sz w:val="22"/>
                <w:szCs w:val="22"/>
                <w:lang w:val="mn-MN"/>
              </w:rPr>
              <w:t>0</w:t>
            </w:r>
          </w:p>
        </w:tc>
        <w:tc>
          <w:tcPr>
            <w:tcW w:w="943" w:type="dxa"/>
            <w:tcBorders>
              <w:top w:val="single" w:sz="4" w:space="0" w:color="auto"/>
              <w:left w:val="single" w:sz="4" w:space="0" w:color="auto"/>
              <w:bottom w:val="single" w:sz="4" w:space="0" w:color="auto"/>
              <w:right w:val="single" w:sz="4" w:space="0" w:color="auto"/>
            </w:tcBorders>
            <w:noWrap/>
            <w:vAlign w:val="center"/>
            <w:hideMark/>
          </w:tcPr>
          <w:p w14:paraId="5E5D5098" w14:textId="77777777" w:rsidR="003C3C1C" w:rsidRPr="004334DF" w:rsidRDefault="007D0176" w:rsidP="00C55D7A">
            <w:pPr>
              <w:shd w:val="clear" w:color="auto" w:fill="FFFFFF" w:themeFill="background1"/>
              <w:jc w:val="center"/>
              <w:rPr>
                <w:rFonts w:ascii="Arial" w:hAnsi="Arial" w:cs="Arial"/>
                <w:sz w:val="22"/>
                <w:szCs w:val="22"/>
                <w:lang w:val="mn-MN"/>
              </w:rPr>
            </w:pPr>
            <w:r w:rsidRPr="004334DF">
              <w:rPr>
                <w:rFonts w:ascii="Arial" w:hAnsi="Arial" w:cs="Arial"/>
                <w:sz w:val="22"/>
                <w:szCs w:val="22"/>
                <w:lang w:val="mn-MN"/>
              </w:rPr>
              <w:t>0</w:t>
            </w:r>
          </w:p>
        </w:tc>
        <w:tc>
          <w:tcPr>
            <w:tcW w:w="1099" w:type="dxa"/>
            <w:tcBorders>
              <w:top w:val="single" w:sz="4" w:space="0" w:color="auto"/>
              <w:left w:val="single" w:sz="4" w:space="0" w:color="auto"/>
              <w:bottom w:val="single" w:sz="4" w:space="0" w:color="auto"/>
              <w:right w:val="single" w:sz="4" w:space="0" w:color="auto"/>
            </w:tcBorders>
            <w:vAlign w:val="center"/>
            <w:hideMark/>
          </w:tcPr>
          <w:p w14:paraId="3CE9C91C" w14:textId="77777777" w:rsidR="003C3C1C" w:rsidRPr="004334DF" w:rsidRDefault="003C3C1C" w:rsidP="00C55D7A">
            <w:pPr>
              <w:pStyle w:val="NormalWeb"/>
              <w:shd w:val="clear" w:color="auto" w:fill="FFFFFF" w:themeFill="background1"/>
              <w:spacing w:after="0"/>
              <w:jc w:val="center"/>
              <w:rPr>
                <w:rFonts w:ascii="Arial" w:hAnsi="Arial" w:cs="Arial"/>
                <w:sz w:val="22"/>
                <w:szCs w:val="22"/>
                <w:lang w:val="mn-MN"/>
              </w:rPr>
            </w:pPr>
            <w:r w:rsidRPr="004334DF">
              <w:rPr>
                <w:rFonts w:ascii="Arial" w:hAnsi="Arial" w:cs="Arial"/>
                <w:sz w:val="22"/>
                <w:szCs w:val="22"/>
                <w:lang w:val="mn-MN"/>
              </w:rPr>
              <w:t>0</w:t>
            </w:r>
          </w:p>
        </w:tc>
        <w:tc>
          <w:tcPr>
            <w:tcW w:w="785" w:type="dxa"/>
            <w:tcBorders>
              <w:top w:val="single" w:sz="4" w:space="0" w:color="auto"/>
              <w:left w:val="single" w:sz="4" w:space="0" w:color="auto"/>
              <w:bottom w:val="single" w:sz="4" w:space="0" w:color="auto"/>
              <w:right w:val="single" w:sz="4" w:space="0" w:color="auto"/>
            </w:tcBorders>
            <w:vAlign w:val="center"/>
          </w:tcPr>
          <w:p w14:paraId="6FD5149B" w14:textId="77777777" w:rsidR="003C3C1C" w:rsidRPr="004334DF" w:rsidRDefault="003C3C1C" w:rsidP="00C55D7A">
            <w:pPr>
              <w:pStyle w:val="NormalWeb"/>
              <w:shd w:val="clear" w:color="auto" w:fill="FFFFFF" w:themeFill="background1"/>
              <w:spacing w:after="0"/>
              <w:jc w:val="center"/>
              <w:rPr>
                <w:rFonts w:ascii="Arial" w:hAnsi="Arial" w:cs="Arial"/>
                <w:sz w:val="22"/>
                <w:szCs w:val="22"/>
                <w:lang w:val="mn-MN"/>
              </w:rPr>
            </w:pPr>
            <w:r w:rsidRPr="004334DF">
              <w:rPr>
                <w:rFonts w:ascii="Arial" w:hAnsi="Arial" w:cs="Arial"/>
                <w:sz w:val="22"/>
                <w:szCs w:val="22"/>
                <w:lang w:val="mn-MN"/>
              </w:rPr>
              <w:t>0</w:t>
            </w:r>
          </w:p>
        </w:tc>
        <w:tc>
          <w:tcPr>
            <w:tcW w:w="886" w:type="dxa"/>
            <w:tcBorders>
              <w:top w:val="single" w:sz="4" w:space="0" w:color="auto"/>
              <w:left w:val="single" w:sz="4" w:space="0" w:color="auto"/>
              <w:bottom w:val="single" w:sz="4" w:space="0" w:color="auto"/>
              <w:right w:val="single" w:sz="4" w:space="0" w:color="auto"/>
            </w:tcBorders>
            <w:vAlign w:val="center"/>
          </w:tcPr>
          <w:p w14:paraId="5C846B8D" w14:textId="77777777" w:rsidR="003C3C1C" w:rsidRPr="004334DF" w:rsidRDefault="003C3C1C" w:rsidP="00C55D7A">
            <w:pPr>
              <w:pStyle w:val="NormalWeb"/>
              <w:shd w:val="clear" w:color="auto" w:fill="FFFFFF" w:themeFill="background1"/>
              <w:spacing w:after="0"/>
              <w:jc w:val="center"/>
              <w:rPr>
                <w:rFonts w:ascii="Arial" w:hAnsi="Arial" w:cs="Arial"/>
                <w:sz w:val="22"/>
                <w:szCs w:val="22"/>
                <w:lang w:val="mn-MN"/>
              </w:rPr>
            </w:pPr>
            <w:r w:rsidRPr="004334DF">
              <w:rPr>
                <w:rFonts w:ascii="Arial" w:hAnsi="Arial" w:cs="Arial"/>
                <w:sz w:val="22"/>
                <w:szCs w:val="22"/>
                <w:lang w:val="mn-MN"/>
              </w:rPr>
              <w:t>0</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F1EFA21" w14:textId="77777777" w:rsidR="003C3C1C" w:rsidRPr="004334DF" w:rsidRDefault="003C3C1C" w:rsidP="00C55D7A">
            <w:pPr>
              <w:shd w:val="clear" w:color="auto" w:fill="FFFFFF" w:themeFill="background1"/>
              <w:jc w:val="center"/>
              <w:rPr>
                <w:rFonts w:ascii="Arial" w:hAnsi="Arial" w:cs="Arial"/>
                <w:sz w:val="22"/>
                <w:szCs w:val="22"/>
                <w:lang w:val="mn-MN"/>
              </w:rPr>
            </w:pPr>
            <w:r w:rsidRPr="004334DF">
              <w:rPr>
                <w:rFonts w:ascii="Arial" w:hAnsi="Arial" w:cs="Arial"/>
                <w:sz w:val="22"/>
                <w:szCs w:val="22"/>
                <w:lang w:val="mn-MN"/>
              </w:rPr>
              <w:t>0</w:t>
            </w:r>
          </w:p>
        </w:tc>
        <w:tc>
          <w:tcPr>
            <w:tcW w:w="3128" w:type="dxa"/>
            <w:tcBorders>
              <w:top w:val="single" w:sz="4" w:space="0" w:color="auto"/>
              <w:left w:val="single" w:sz="4" w:space="0" w:color="auto"/>
              <w:bottom w:val="single" w:sz="4" w:space="0" w:color="auto"/>
              <w:right w:val="single" w:sz="4" w:space="0" w:color="auto"/>
            </w:tcBorders>
            <w:noWrap/>
            <w:vAlign w:val="center"/>
            <w:hideMark/>
          </w:tcPr>
          <w:p w14:paraId="426EB222" w14:textId="7DB8F5A1" w:rsidR="003C3C1C" w:rsidRPr="004334DF" w:rsidRDefault="00C8307F" w:rsidP="00C55D7A">
            <w:pPr>
              <w:pStyle w:val="NormalWeb"/>
              <w:shd w:val="clear" w:color="auto" w:fill="FFFFFF" w:themeFill="background1"/>
              <w:spacing w:after="0"/>
              <w:jc w:val="center"/>
              <w:rPr>
                <w:rFonts w:ascii="Arial" w:hAnsi="Arial" w:cs="Arial"/>
                <w:b/>
                <w:sz w:val="22"/>
                <w:szCs w:val="22"/>
                <w:lang w:val="mn-MN"/>
              </w:rPr>
            </w:pPr>
            <w:r w:rsidRPr="004334DF">
              <w:rPr>
                <w:rFonts w:ascii="Arial" w:hAnsi="Arial" w:cs="Arial"/>
                <w:b/>
                <w:sz w:val="22"/>
                <w:szCs w:val="22"/>
                <w:lang w:val="mn-MN"/>
              </w:rPr>
              <w:t>100</w:t>
            </w:r>
            <w:r w:rsidR="003C3C1C" w:rsidRPr="004334DF">
              <w:rPr>
                <w:rFonts w:ascii="Arial" w:hAnsi="Arial" w:cs="Arial"/>
                <w:b/>
                <w:sz w:val="22"/>
                <w:szCs w:val="22"/>
                <w:lang w:val="mn-MN"/>
              </w:rPr>
              <w:t>%</w:t>
            </w:r>
          </w:p>
        </w:tc>
      </w:tr>
    </w:tbl>
    <w:p w14:paraId="78E52D40" w14:textId="77777777" w:rsidR="00490CA6" w:rsidRPr="00490CA6" w:rsidRDefault="00490CA6" w:rsidP="001121C2">
      <w:pPr>
        <w:jc w:val="center"/>
        <w:rPr>
          <w:rFonts w:ascii="Arial" w:hAnsi="Arial" w:cs="Arial"/>
          <w:sz w:val="22"/>
          <w:szCs w:val="22"/>
          <w:lang w:val="mn-MN"/>
        </w:rPr>
      </w:pPr>
      <w:r w:rsidRPr="00490CA6">
        <w:rPr>
          <w:rFonts w:ascii="Arial" w:hAnsi="Arial" w:cs="Arial"/>
          <w:sz w:val="22"/>
          <w:szCs w:val="22"/>
          <w:lang w:val="mn-MN"/>
        </w:rPr>
        <w:lastRenderedPageBreak/>
        <w:t>Тайлан  гаргасан: Сан хөмрөгч, хүний нөөц</w:t>
      </w:r>
      <w:r w:rsidRPr="00490CA6">
        <w:rPr>
          <w:rFonts w:ascii="Arial" w:hAnsi="Arial" w:cs="Arial"/>
          <w:sz w:val="22"/>
          <w:szCs w:val="22"/>
          <w:lang w:val="mn-MN"/>
        </w:rPr>
        <w:tab/>
      </w:r>
      <w:r w:rsidRPr="00490CA6">
        <w:rPr>
          <w:rFonts w:ascii="Arial" w:hAnsi="Arial" w:cs="Arial"/>
          <w:sz w:val="22"/>
          <w:szCs w:val="22"/>
          <w:lang w:val="mn-MN"/>
        </w:rPr>
        <w:tab/>
        <w:t xml:space="preserve">          С.Анхбаяр</w:t>
      </w:r>
    </w:p>
    <w:p w14:paraId="0B05EDFC" w14:textId="65E8A300" w:rsidR="00490CA6" w:rsidRPr="00490CA6" w:rsidRDefault="00490CA6" w:rsidP="00490CA6">
      <w:pPr>
        <w:jc w:val="center"/>
        <w:rPr>
          <w:rFonts w:ascii="Arial" w:hAnsi="Arial" w:cs="Arial"/>
          <w:sz w:val="22"/>
          <w:szCs w:val="22"/>
          <w:lang w:val="mn-MN"/>
        </w:rPr>
      </w:pPr>
      <w:r w:rsidRPr="00490CA6">
        <w:rPr>
          <w:rFonts w:ascii="Arial" w:hAnsi="Arial" w:cs="Arial"/>
          <w:sz w:val="22"/>
          <w:szCs w:val="22"/>
          <w:lang w:val="mn-MN"/>
        </w:rPr>
        <w:t>Хянасан: Захирлын албан үүргийг түр орлон гүйцэтгэгч</w:t>
      </w:r>
      <w:r w:rsidRPr="00490CA6">
        <w:rPr>
          <w:rFonts w:ascii="Arial" w:hAnsi="Arial" w:cs="Arial"/>
          <w:sz w:val="22"/>
          <w:szCs w:val="22"/>
          <w:lang w:val="mn-MN"/>
        </w:rPr>
        <w:tab/>
      </w:r>
      <w:r w:rsidRPr="00490CA6">
        <w:rPr>
          <w:rFonts w:ascii="Arial" w:hAnsi="Arial" w:cs="Arial"/>
          <w:sz w:val="22"/>
          <w:szCs w:val="22"/>
          <w:lang w:val="mn-MN"/>
        </w:rPr>
        <w:tab/>
        <w:t xml:space="preserve">          </w:t>
      </w:r>
      <w:r>
        <w:rPr>
          <w:rFonts w:ascii="Arial" w:hAnsi="Arial" w:cs="Arial"/>
          <w:sz w:val="22"/>
          <w:szCs w:val="22"/>
          <w:lang w:val="mn-MN"/>
        </w:rPr>
        <w:t xml:space="preserve">  </w:t>
      </w:r>
      <w:r w:rsidRPr="00490CA6">
        <w:rPr>
          <w:rFonts w:ascii="Arial" w:hAnsi="Arial" w:cs="Arial"/>
          <w:sz w:val="22"/>
          <w:szCs w:val="22"/>
          <w:lang w:val="mn-MN"/>
        </w:rPr>
        <w:t>Н.Хишигдорж</w:t>
      </w:r>
    </w:p>
    <w:p w14:paraId="434F99F5" w14:textId="77777777" w:rsidR="00587A54" w:rsidRPr="004334DF" w:rsidRDefault="00587A54" w:rsidP="00490CA6">
      <w:pPr>
        <w:jc w:val="center"/>
        <w:rPr>
          <w:rFonts w:ascii="Arial" w:hAnsi="Arial" w:cs="Arial"/>
          <w:sz w:val="22"/>
          <w:szCs w:val="22"/>
          <w:lang w:val="mn-MN"/>
        </w:rPr>
      </w:pPr>
    </w:p>
    <w:sectPr w:rsidR="00587A54" w:rsidRPr="004334DF" w:rsidSect="006A0316">
      <w:pgSz w:w="16839" w:h="11907" w:orient="landscape" w:code="9"/>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A4C8F"/>
    <w:multiLevelType w:val="hybridMultilevel"/>
    <w:tmpl w:val="7DF22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55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BAA"/>
    <w:rsid w:val="000004B5"/>
    <w:rsid w:val="00004B70"/>
    <w:rsid w:val="00005221"/>
    <w:rsid w:val="0000539D"/>
    <w:rsid w:val="00015444"/>
    <w:rsid w:val="00030004"/>
    <w:rsid w:val="0003699B"/>
    <w:rsid w:val="00042858"/>
    <w:rsid w:val="00051400"/>
    <w:rsid w:val="00061085"/>
    <w:rsid w:val="00061638"/>
    <w:rsid w:val="0008344F"/>
    <w:rsid w:val="00086C33"/>
    <w:rsid w:val="0009023C"/>
    <w:rsid w:val="000B262D"/>
    <w:rsid w:val="000B670A"/>
    <w:rsid w:val="000C3831"/>
    <w:rsid w:val="000D1EFA"/>
    <w:rsid w:val="000E2F2E"/>
    <w:rsid w:val="001121C2"/>
    <w:rsid w:val="00113366"/>
    <w:rsid w:val="0011574C"/>
    <w:rsid w:val="00121099"/>
    <w:rsid w:val="00122A96"/>
    <w:rsid w:val="00122F44"/>
    <w:rsid w:val="00137750"/>
    <w:rsid w:val="001570F2"/>
    <w:rsid w:val="001610EE"/>
    <w:rsid w:val="00167848"/>
    <w:rsid w:val="0018244D"/>
    <w:rsid w:val="0019383F"/>
    <w:rsid w:val="001A03E6"/>
    <w:rsid w:val="001B1B9F"/>
    <w:rsid w:val="001B5E1E"/>
    <w:rsid w:val="001B6E42"/>
    <w:rsid w:val="001C43C8"/>
    <w:rsid w:val="001D04F2"/>
    <w:rsid w:val="001D62BD"/>
    <w:rsid w:val="001E44B7"/>
    <w:rsid w:val="001F3FA5"/>
    <w:rsid w:val="00200368"/>
    <w:rsid w:val="00207C3C"/>
    <w:rsid w:val="00237452"/>
    <w:rsid w:val="002651F0"/>
    <w:rsid w:val="002668EF"/>
    <w:rsid w:val="002709D8"/>
    <w:rsid w:val="0028514A"/>
    <w:rsid w:val="00297AED"/>
    <w:rsid w:val="002A5DFD"/>
    <w:rsid w:val="002B5CC3"/>
    <w:rsid w:val="002D51B2"/>
    <w:rsid w:val="002E48B9"/>
    <w:rsid w:val="002F5ACE"/>
    <w:rsid w:val="00310D0E"/>
    <w:rsid w:val="00310FDB"/>
    <w:rsid w:val="003167F0"/>
    <w:rsid w:val="00316E22"/>
    <w:rsid w:val="00317831"/>
    <w:rsid w:val="003208AC"/>
    <w:rsid w:val="00321C89"/>
    <w:rsid w:val="00324FE1"/>
    <w:rsid w:val="00357188"/>
    <w:rsid w:val="00362C07"/>
    <w:rsid w:val="00381FBA"/>
    <w:rsid w:val="00385CC2"/>
    <w:rsid w:val="00390A28"/>
    <w:rsid w:val="003A17C7"/>
    <w:rsid w:val="003A4E01"/>
    <w:rsid w:val="003B0427"/>
    <w:rsid w:val="003B363B"/>
    <w:rsid w:val="003C3C1C"/>
    <w:rsid w:val="003D4FB6"/>
    <w:rsid w:val="003F262A"/>
    <w:rsid w:val="003F5F0D"/>
    <w:rsid w:val="00402D48"/>
    <w:rsid w:val="00407673"/>
    <w:rsid w:val="004268DC"/>
    <w:rsid w:val="004334DF"/>
    <w:rsid w:val="00446419"/>
    <w:rsid w:val="004541DD"/>
    <w:rsid w:val="0048294F"/>
    <w:rsid w:val="00490CA6"/>
    <w:rsid w:val="0049240C"/>
    <w:rsid w:val="004B4A9F"/>
    <w:rsid w:val="004B5917"/>
    <w:rsid w:val="004C2202"/>
    <w:rsid w:val="004F118D"/>
    <w:rsid w:val="004F2CD8"/>
    <w:rsid w:val="004F4437"/>
    <w:rsid w:val="004F5C73"/>
    <w:rsid w:val="005219C4"/>
    <w:rsid w:val="00525477"/>
    <w:rsid w:val="00533836"/>
    <w:rsid w:val="00537F86"/>
    <w:rsid w:val="00551378"/>
    <w:rsid w:val="00557C2B"/>
    <w:rsid w:val="00581564"/>
    <w:rsid w:val="00587A54"/>
    <w:rsid w:val="0059505F"/>
    <w:rsid w:val="005E3C5D"/>
    <w:rsid w:val="006050A2"/>
    <w:rsid w:val="00607397"/>
    <w:rsid w:val="00612BBD"/>
    <w:rsid w:val="00624B0F"/>
    <w:rsid w:val="006313F6"/>
    <w:rsid w:val="006400B1"/>
    <w:rsid w:val="00640AB2"/>
    <w:rsid w:val="00644EC4"/>
    <w:rsid w:val="00657948"/>
    <w:rsid w:val="0066290A"/>
    <w:rsid w:val="006670E4"/>
    <w:rsid w:val="00681767"/>
    <w:rsid w:val="00695106"/>
    <w:rsid w:val="00697D4C"/>
    <w:rsid w:val="006A0316"/>
    <w:rsid w:val="006B48B0"/>
    <w:rsid w:val="006C38E9"/>
    <w:rsid w:val="006E1A20"/>
    <w:rsid w:val="006E1A4E"/>
    <w:rsid w:val="006E51D8"/>
    <w:rsid w:val="006F6AB6"/>
    <w:rsid w:val="00721D6E"/>
    <w:rsid w:val="00723551"/>
    <w:rsid w:val="00736EBA"/>
    <w:rsid w:val="007543AD"/>
    <w:rsid w:val="007749A0"/>
    <w:rsid w:val="00791FD0"/>
    <w:rsid w:val="00797139"/>
    <w:rsid w:val="007A3168"/>
    <w:rsid w:val="007D0176"/>
    <w:rsid w:val="007D28BF"/>
    <w:rsid w:val="007E1D66"/>
    <w:rsid w:val="007F311C"/>
    <w:rsid w:val="007F3CAA"/>
    <w:rsid w:val="00823140"/>
    <w:rsid w:val="00834C1C"/>
    <w:rsid w:val="00837B60"/>
    <w:rsid w:val="00861EEE"/>
    <w:rsid w:val="0086751A"/>
    <w:rsid w:val="0089607E"/>
    <w:rsid w:val="008B54D1"/>
    <w:rsid w:val="008C6A7D"/>
    <w:rsid w:val="008D4BB2"/>
    <w:rsid w:val="008F3CED"/>
    <w:rsid w:val="00906AAF"/>
    <w:rsid w:val="00917C16"/>
    <w:rsid w:val="00935B24"/>
    <w:rsid w:val="009410F9"/>
    <w:rsid w:val="0096359C"/>
    <w:rsid w:val="00966291"/>
    <w:rsid w:val="009C410F"/>
    <w:rsid w:val="009D4CE2"/>
    <w:rsid w:val="009E288F"/>
    <w:rsid w:val="009F0E26"/>
    <w:rsid w:val="00A02B2D"/>
    <w:rsid w:val="00A10132"/>
    <w:rsid w:val="00A1071E"/>
    <w:rsid w:val="00A3148B"/>
    <w:rsid w:val="00A602E2"/>
    <w:rsid w:val="00A639EB"/>
    <w:rsid w:val="00A74DE5"/>
    <w:rsid w:val="00A90015"/>
    <w:rsid w:val="00AA0AB7"/>
    <w:rsid w:val="00AB2878"/>
    <w:rsid w:val="00B079CA"/>
    <w:rsid w:val="00B14A84"/>
    <w:rsid w:val="00B1790C"/>
    <w:rsid w:val="00B421D5"/>
    <w:rsid w:val="00B4754E"/>
    <w:rsid w:val="00BB1435"/>
    <w:rsid w:val="00BD77F0"/>
    <w:rsid w:val="00BE42B5"/>
    <w:rsid w:val="00C14BAA"/>
    <w:rsid w:val="00C22792"/>
    <w:rsid w:val="00C2484F"/>
    <w:rsid w:val="00C311CE"/>
    <w:rsid w:val="00C31527"/>
    <w:rsid w:val="00C61619"/>
    <w:rsid w:val="00C77897"/>
    <w:rsid w:val="00C8307F"/>
    <w:rsid w:val="00C847FF"/>
    <w:rsid w:val="00C8520E"/>
    <w:rsid w:val="00C92B53"/>
    <w:rsid w:val="00CA156D"/>
    <w:rsid w:val="00CB78D3"/>
    <w:rsid w:val="00CE56A5"/>
    <w:rsid w:val="00CF6A7A"/>
    <w:rsid w:val="00D20C52"/>
    <w:rsid w:val="00D24A90"/>
    <w:rsid w:val="00D435EC"/>
    <w:rsid w:val="00D45190"/>
    <w:rsid w:val="00D74889"/>
    <w:rsid w:val="00D80D24"/>
    <w:rsid w:val="00D94599"/>
    <w:rsid w:val="00D9731E"/>
    <w:rsid w:val="00DB086E"/>
    <w:rsid w:val="00DF45DC"/>
    <w:rsid w:val="00DF4B8D"/>
    <w:rsid w:val="00E10114"/>
    <w:rsid w:val="00E117F6"/>
    <w:rsid w:val="00E16E52"/>
    <w:rsid w:val="00E33CF1"/>
    <w:rsid w:val="00EC6A22"/>
    <w:rsid w:val="00EE4731"/>
    <w:rsid w:val="00EF06F2"/>
    <w:rsid w:val="00EF3129"/>
    <w:rsid w:val="00EF5C56"/>
    <w:rsid w:val="00F01181"/>
    <w:rsid w:val="00F039F8"/>
    <w:rsid w:val="00F170DA"/>
    <w:rsid w:val="00F17DA3"/>
    <w:rsid w:val="00F2587A"/>
    <w:rsid w:val="00F273B1"/>
    <w:rsid w:val="00F32E5D"/>
    <w:rsid w:val="00F67506"/>
    <w:rsid w:val="00F675B0"/>
    <w:rsid w:val="00F70A07"/>
    <w:rsid w:val="00FA2F45"/>
    <w:rsid w:val="00FA3B52"/>
    <w:rsid w:val="00FA7BA6"/>
    <w:rsid w:val="00FB1872"/>
    <w:rsid w:val="00FD05AD"/>
    <w:rsid w:val="00FE0883"/>
    <w:rsid w:val="00FE306D"/>
    <w:rsid w:val="00FF469D"/>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BA08"/>
  <w15:chartTrackingRefBased/>
  <w15:docId w15:val="{226B8C82-E28B-4C14-82F1-E5F1511C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mn-Mong-M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51A"/>
    <w:pPr>
      <w:spacing w:after="0" w:line="240" w:lineRule="auto"/>
    </w:pPr>
    <w:rPr>
      <w:rFonts w:ascii="Times New Roman" w:eastAsiaTheme="minorEastAsia" w:hAnsi="Times New Roman" w:cs="Times New Roman"/>
      <w:sz w:val="24"/>
      <w:szCs w:val="24"/>
      <w:lang w:eastAsia="ko-KR"/>
    </w:rPr>
  </w:style>
  <w:style w:type="paragraph" w:styleId="Heading4">
    <w:name w:val="heading 4"/>
    <w:basedOn w:val="Normal"/>
    <w:link w:val="Heading4Char"/>
    <w:uiPriority w:val="9"/>
    <w:qFormat/>
    <w:rsid w:val="00321C89"/>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6751A"/>
    <w:rPr>
      <w:szCs w:val="30"/>
    </w:rPr>
  </w:style>
  <w:style w:type="character" w:customStyle="1" w:styleId="DateChar">
    <w:name w:val="Date Char"/>
    <w:basedOn w:val="DefaultParagraphFont"/>
    <w:link w:val="Date"/>
    <w:uiPriority w:val="99"/>
    <w:semiHidden/>
    <w:rsid w:val="0086751A"/>
    <w:rPr>
      <w:rFonts w:ascii="Times New Roman" w:eastAsiaTheme="minorEastAsia" w:hAnsi="Times New Roman" w:cs="Times New Roman"/>
      <w:sz w:val="24"/>
      <w:szCs w:val="30"/>
      <w:lang w:eastAsia="ko-KR"/>
    </w:rPr>
  </w:style>
  <w:style w:type="table" w:styleId="TableGrid">
    <w:name w:val="Table Grid"/>
    <w:basedOn w:val="TableNormal"/>
    <w:uiPriority w:val="39"/>
    <w:rsid w:val="0086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16E22"/>
  </w:style>
  <w:style w:type="paragraph" w:customStyle="1" w:styleId="paragraph">
    <w:name w:val="paragraph"/>
    <w:basedOn w:val="Normal"/>
    <w:rsid w:val="00316E22"/>
    <w:pPr>
      <w:spacing w:before="100" w:beforeAutospacing="1" w:after="100" w:afterAutospacing="1"/>
    </w:pPr>
    <w:rPr>
      <w:rFonts w:eastAsia="Times New Roman"/>
      <w:lang w:eastAsia="en-US" w:bidi="ar-SA"/>
    </w:rPr>
  </w:style>
  <w:style w:type="character" w:customStyle="1" w:styleId="Heading4Char">
    <w:name w:val="Heading 4 Char"/>
    <w:basedOn w:val="DefaultParagraphFont"/>
    <w:link w:val="Heading4"/>
    <w:uiPriority w:val="9"/>
    <w:rsid w:val="00321C89"/>
    <w:rPr>
      <w:rFonts w:ascii="Times New Roman" w:eastAsia="Times New Roman" w:hAnsi="Times New Roman" w:cs="Times New Roman"/>
      <w:b/>
      <w:bCs/>
      <w:sz w:val="24"/>
      <w:szCs w:val="24"/>
      <w:lang w:eastAsia="ko-KR"/>
    </w:rPr>
  </w:style>
  <w:style w:type="character" w:customStyle="1" w:styleId="x193iq5w">
    <w:name w:val="x193iq5w"/>
    <w:basedOn w:val="DefaultParagraphFont"/>
    <w:rsid w:val="00321C89"/>
  </w:style>
  <w:style w:type="character" w:customStyle="1" w:styleId="xzpqnlu">
    <w:name w:val="xzpqnlu"/>
    <w:basedOn w:val="DefaultParagraphFont"/>
    <w:rsid w:val="00321C89"/>
  </w:style>
  <w:style w:type="character" w:styleId="Hyperlink">
    <w:name w:val="Hyperlink"/>
    <w:basedOn w:val="DefaultParagraphFont"/>
    <w:uiPriority w:val="99"/>
    <w:unhideWhenUsed/>
    <w:rsid w:val="001A03E6"/>
    <w:rPr>
      <w:color w:val="0563C1" w:themeColor="hyperlink"/>
      <w:u w:val="single"/>
    </w:rPr>
  </w:style>
  <w:style w:type="paragraph" w:styleId="NormalWeb">
    <w:name w:val="Normal (Web)"/>
    <w:basedOn w:val="Normal"/>
    <w:uiPriority w:val="99"/>
    <w:unhideWhenUsed/>
    <w:rsid w:val="00A639EB"/>
    <w:pPr>
      <w:spacing w:after="150"/>
    </w:pPr>
  </w:style>
  <w:style w:type="table" w:customStyle="1" w:styleId="TableGrid1">
    <w:name w:val="Table Grid1"/>
    <w:basedOn w:val="TableNormal"/>
    <w:uiPriority w:val="59"/>
    <w:rsid w:val="00A639EB"/>
    <w:pPr>
      <w:spacing w:after="0" w:line="240" w:lineRule="auto"/>
    </w:pPr>
    <w:rPr>
      <w:rFonts w:ascii="Arial" w:hAnsi="Arial" w:cs="Arial"/>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BL List Paragraph,Дэд гарчиг,List Paragraph Num,Bullets,Paragraph,Subtitle1,Subtitle11,Subtitle111,Subtitle1111,Subtitle11111,Subtitle2,Figure Title,List Paragraph 1,List Paragraph nowy,References,Numbered List Paragraph,Bullet,列出段落3"/>
    <w:basedOn w:val="Normal"/>
    <w:link w:val="ListParagraphChar"/>
    <w:uiPriority w:val="34"/>
    <w:qFormat/>
    <w:rsid w:val="00EF06F2"/>
    <w:pPr>
      <w:spacing w:after="160" w:line="259" w:lineRule="auto"/>
      <w:ind w:left="720"/>
      <w:contextualSpacing/>
    </w:pPr>
    <w:rPr>
      <w:rFonts w:asciiTheme="minorHAnsi" w:eastAsiaTheme="minorHAnsi" w:hAnsiTheme="minorHAnsi" w:cstheme="minorBidi"/>
      <w:sz w:val="22"/>
      <w:szCs w:val="22"/>
      <w:lang w:eastAsia="en-US" w:bidi="ar-SA"/>
    </w:rPr>
  </w:style>
  <w:style w:type="character" w:customStyle="1" w:styleId="ListParagraphChar">
    <w:name w:val="List Paragraph Char"/>
    <w:aliases w:val="IBL List Paragraph Char,Дэд гарчиг Char,List Paragraph Num Char,Bullets Char,Paragraph Char,Subtitle1 Char,Subtitle11 Char,Subtitle111 Char,Subtitle1111 Char,Subtitle11111 Char,Subtitle2 Char,Figure Title Char,List Paragraph 1 Char"/>
    <w:basedOn w:val="DefaultParagraphFont"/>
    <w:link w:val="ListParagraph"/>
    <w:uiPriority w:val="34"/>
    <w:qFormat/>
    <w:locked/>
    <w:rsid w:val="00EF06F2"/>
    <w:rPr>
      <w:szCs w:val="22"/>
      <w:lang w:bidi="ar-SA"/>
    </w:rPr>
  </w:style>
  <w:style w:type="paragraph" w:styleId="BalloonText">
    <w:name w:val="Balloon Text"/>
    <w:basedOn w:val="Normal"/>
    <w:link w:val="BalloonTextChar"/>
    <w:uiPriority w:val="99"/>
    <w:semiHidden/>
    <w:unhideWhenUsed/>
    <w:rsid w:val="006A0316"/>
    <w:rPr>
      <w:rFonts w:ascii="Segoe UI" w:hAnsi="Segoe UI" w:cs="Segoe UI"/>
      <w:sz w:val="18"/>
      <w:szCs w:val="22"/>
    </w:rPr>
  </w:style>
  <w:style w:type="character" w:customStyle="1" w:styleId="BalloonTextChar">
    <w:name w:val="Balloon Text Char"/>
    <w:basedOn w:val="DefaultParagraphFont"/>
    <w:link w:val="BalloonText"/>
    <w:uiPriority w:val="99"/>
    <w:semiHidden/>
    <w:rsid w:val="006A0316"/>
    <w:rPr>
      <w:rFonts w:ascii="Segoe UI" w:eastAsiaTheme="minorEastAsia" w:hAnsi="Segoe UI" w:cs="Segoe UI"/>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371667">
      <w:bodyDiv w:val="1"/>
      <w:marLeft w:val="0"/>
      <w:marRight w:val="0"/>
      <w:marTop w:val="0"/>
      <w:marBottom w:val="0"/>
      <w:divBdr>
        <w:top w:val="none" w:sz="0" w:space="0" w:color="auto"/>
        <w:left w:val="none" w:sz="0" w:space="0" w:color="auto"/>
        <w:bottom w:val="none" w:sz="0" w:space="0" w:color="auto"/>
        <w:right w:val="none" w:sz="0" w:space="0" w:color="auto"/>
      </w:divBdr>
      <w:divsChild>
        <w:div w:id="2028864943">
          <w:marLeft w:val="0"/>
          <w:marRight w:val="0"/>
          <w:marTop w:val="0"/>
          <w:marBottom w:val="0"/>
          <w:divBdr>
            <w:top w:val="none" w:sz="0" w:space="0" w:color="auto"/>
            <w:left w:val="none" w:sz="0" w:space="0" w:color="auto"/>
            <w:bottom w:val="none" w:sz="0" w:space="0" w:color="auto"/>
            <w:right w:val="none" w:sz="0" w:space="0" w:color="auto"/>
          </w:divBdr>
          <w:divsChild>
            <w:div w:id="1097477867">
              <w:marLeft w:val="0"/>
              <w:marRight w:val="0"/>
              <w:marTop w:val="0"/>
              <w:marBottom w:val="0"/>
              <w:divBdr>
                <w:top w:val="none" w:sz="0" w:space="0" w:color="auto"/>
                <w:left w:val="none" w:sz="0" w:space="0" w:color="auto"/>
                <w:bottom w:val="none" w:sz="0" w:space="0" w:color="auto"/>
                <w:right w:val="none" w:sz="0" w:space="0" w:color="auto"/>
              </w:divBdr>
              <w:divsChild>
                <w:div w:id="698631478">
                  <w:marLeft w:val="0"/>
                  <w:marRight w:val="0"/>
                  <w:marTop w:val="0"/>
                  <w:marBottom w:val="0"/>
                  <w:divBdr>
                    <w:top w:val="none" w:sz="0" w:space="0" w:color="auto"/>
                    <w:left w:val="none" w:sz="0" w:space="0" w:color="auto"/>
                    <w:bottom w:val="none" w:sz="0" w:space="0" w:color="auto"/>
                    <w:right w:val="none" w:sz="0" w:space="0" w:color="auto"/>
                  </w:divBdr>
                  <w:divsChild>
                    <w:div w:id="167596201">
                      <w:marLeft w:val="0"/>
                      <w:marRight w:val="0"/>
                      <w:marTop w:val="0"/>
                      <w:marBottom w:val="0"/>
                      <w:divBdr>
                        <w:top w:val="none" w:sz="0" w:space="0" w:color="auto"/>
                        <w:left w:val="none" w:sz="0" w:space="0" w:color="auto"/>
                        <w:bottom w:val="none" w:sz="0" w:space="0" w:color="auto"/>
                        <w:right w:val="none" w:sz="0" w:space="0" w:color="auto"/>
                      </w:divBdr>
                      <w:divsChild>
                        <w:div w:id="796068044">
                          <w:marLeft w:val="0"/>
                          <w:marRight w:val="0"/>
                          <w:marTop w:val="0"/>
                          <w:marBottom w:val="0"/>
                          <w:divBdr>
                            <w:top w:val="none" w:sz="0" w:space="0" w:color="auto"/>
                            <w:left w:val="none" w:sz="0" w:space="0" w:color="auto"/>
                            <w:bottom w:val="none" w:sz="0" w:space="0" w:color="auto"/>
                            <w:right w:val="none" w:sz="0" w:space="0" w:color="auto"/>
                          </w:divBdr>
                          <w:divsChild>
                            <w:div w:id="1653632022">
                              <w:marLeft w:val="0"/>
                              <w:marRight w:val="0"/>
                              <w:marTop w:val="0"/>
                              <w:marBottom w:val="0"/>
                              <w:divBdr>
                                <w:top w:val="none" w:sz="0" w:space="0" w:color="auto"/>
                                <w:left w:val="none" w:sz="0" w:space="0" w:color="auto"/>
                                <w:bottom w:val="none" w:sz="0" w:space="0" w:color="auto"/>
                                <w:right w:val="none" w:sz="0" w:space="0" w:color="auto"/>
                              </w:divBdr>
                              <w:divsChild>
                                <w:div w:id="1572151891">
                                  <w:marLeft w:val="0"/>
                                  <w:marRight w:val="0"/>
                                  <w:marTop w:val="0"/>
                                  <w:marBottom w:val="0"/>
                                  <w:divBdr>
                                    <w:top w:val="none" w:sz="0" w:space="0" w:color="auto"/>
                                    <w:left w:val="none" w:sz="0" w:space="0" w:color="auto"/>
                                    <w:bottom w:val="none" w:sz="0" w:space="0" w:color="auto"/>
                                    <w:right w:val="none" w:sz="0" w:space="0" w:color="auto"/>
                                  </w:divBdr>
                                  <w:divsChild>
                                    <w:div w:id="105855136">
                                      <w:marLeft w:val="0"/>
                                      <w:marRight w:val="0"/>
                                      <w:marTop w:val="0"/>
                                      <w:marBottom w:val="0"/>
                                      <w:divBdr>
                                        <w:top w:val="none" w:sz="0" w:space="0" w:color="auto"/>
                                        <w:left w:val="none" w:sz="0" w:space="0" w:color="auto"/>
                                        <w:bottom w:val="none" w:sz="0" w:space="0" w:color="auto"/>
                                        <w:right w:val="none" w:sz="0" w:space="0" w:color="auto"/>
                                      </w:divBdr>
                                      <w:divsChild>
                                        <w:div w:id="1915506000">
                                          <w:marLeft w:val="0"/>
                                          <w:marRight w:val="0"/>
                                          <w:marTop w:val="0"/>
                                          <w:marBottom w:val="0"/>
                                          <w:divBdr>
                                            <w:top w:val="none" w:sz="0" w:space="0" w:color="auto"/>
                                            <w:left w:val="none" w:sz="0" w:space="0" w:color="auto"/>
                                            <w:bottom w:val="none" w:sz="0" w:space="0" w:color="auto"/>
                                            <w:right w:val="none" w:sz="0" w:space="0" w:color="auto"/>
                                          </w:divBdr>
                                          <w:divsChild>
                                            <w:div w:id="1795639881">
                                              <w:marLeft w:val="0"/>
                                              <w:marRight w:val="0"/>
                                              <w:marTop w:val="0"/>
                                              <w:marBottom w:val="0"/>
                                              <w:divBdr>
                                                <w:top w:val="none" w:sz="0" w:space="0" w:color="auto"/>
                                                <w:left w:val="none" w:sz="0" w:space="0" w:color="auto"/>
                                                <w:bottom w:val="none" w:sz="0" w:space="0" w:color="auto"/>
                                                <w:right w:val="none" w:sz="0" w:space="0" w:color="auto"/>
                                              </w:divBdr>
                                              <w:divsChild>
                                                <w:div w:id="185776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277328">
                      <w:marLeft w:val="0"/>
                      <w:marRight w:val="0"/>
                      <w:marTop w:val="0"/>
                      <w:marBottom w:val="0"/>
                      <w:divBdr>
                        <w:top w:val="single" w:sz="2" w:space="9" w:color="auto"/>
                        <w:left w:val="single" w:sz="2" w:space="9" w:color="auto"/>
                        <w:bottom w:val="single" w:sz="2" w:space="9" w:color="auto"/>
                        <w:right w:val="single" w:sz="2" w:space="9" w:color="auto"/>
                      </w:divBdr>
                      <w:divsChild>
                        <w:div w:id="884947564">
                          <w:marLeft w:val="0"/>
                          <w:marRight w:val="0"/>
                          <w:marTop w:val="0"/>
                          <w:marBottom w:val="0"/>
                          <w:divBdr>
                            <w:top w:val="none" w:sz="0" w:space="0" w:color="auto"/>
                            <w:left w:val="none" w:sz="0" w:space="0" w:color="auto"/>
                            <w:bottom w:val="none" w:sz="0" w:space="0" w:color="auto"/>
                            <w:right w:val="none" w:sz="0" w:space="0" w:color="auto"/>
                          </w:divBdr>
                          <w:divsChild>
                            <w:div w:id="21425790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82088835">
          <w:marLeft w:val="0"/>
          <w:marRight w:val="0"/>
          <w:marTop w:val="0"/>
          <w:marBottom w:val="0"/>
          <w:divBdr>
            <w:top w:val="none" w:sz="0" w:space="0" w:color="auto"/>
            <w:left w:val="none" w:sz="0" w:space="0" w:color="auto"/>
            <w:bottom w:val="none" w:sz="0" w:space="0" w:color="auto"/>
            <w:right w:val="none" w:sz="0" w:space="0" w:color="auto"/>
          </w:divBdr>
          <w:divsChild>
            <w:div w:id="1332836592">
              <w:marLeft w:val="0"/>
              <w:marRight w:val="0"/>
              <w:marTop w:val="0"/>
              <w:marBottom w:val="0"/>
              <w:divBdr>
                <w:top w:val="none" w:sz="0" w:space="0" w:color="auto"/>
                <w:left w:val="none" w:sz="0" w:space="0" w:color="auto"/>
                <w:bottom w:val="none" w:sz="0" w:space="0" w:color="auto"/>
                <w:right w:val="none" w:sz="0" w:space="0" w:color="auto"/>
              </w:divBdr>
              <w:divsChild>
                <w:div w:id="2066827661">
                  <w:marLeft w:val="0"/>
                  <w:marRight w:val="0"/>
                  <w:marTop w:val="0"/>
                  <w:marBottom w:val="0"/>
                  <w:divBdr>
                    <w:top w:val="none" w:sz="0" w:space="0" w:color="auto"/>
                    <w:left w:val="none" w:sz="0" w:space="0" w:color="auto"/>
                    <w:bottom w:val="none" w:sz="0" w:space="0" w:color="auto"/>
                    <w:right w:val="none" w:sz="0" w:space="0" w:color="auto"/>
                  </w:divBdr>
                  <w:divsChild>
                    <w:div w:id="672418644">
                      <w:marLeft w:val="0"/>
                      <w:marRight w:val="0"/>
                      <w:marTop w:val="0"/>
                      <w:marBottom w:val="0"/>
                      <w:divBdr>
                        <w:top w:val="none" w:sz="0" w:space="0" w:color="auto"/>
                        <w:left w:val="none" w:sz="0" w:space="0" w:color="auto"/>
                        <w:bottom w:val="none" w:sz="0" w:space="0" w:color="auto"/>
                        <w:right w:val="none" w:sz="0" w:space="0" w:color="auto"/>
                      </w:divBdr>
                      <w:divsChild>
                        <w:div w:id="1129783490">
                          <w:marLeft w:val="0"/>
                          <w:marRight w:val="0"/>
                          <w:marTop w:val="0"/>
                          <w:marBottom w:val="0"/>
                          <w:divBdr>
                            <w:top w:val="none" w:sz="0" w:space="0" w:color="auto"/>
                            <w:left w:val="none" w:sz="0" w:space="0" w:color="auto"/>
                            <w:bottom w:val="none" w:sz="0" w:space="0" w:color="auto"/>
                            <w:right w:val="none" w:sz="0" w:space="0" w:color="auto"/>
                          </w:divBdr>
                          <w:divsChild>
                            <w:div w:id="536552872">
                              <w:marLeft w:val="0"/>
                              <w:marRight w:val="0"/>
                              <w:marTop w:val="0"/>
                              <w:marBottom w:val="0"/>
                              <w:divBdr>
                                <w:top w:val="none" w:sz="0" w:space="0" w:color="auto"/>
                                <w:left w:val="none" w:sz="0" w:space="0" w:color="auto"/>
                                <w:bottom w:val="none" w:sz="0" w:space="0" w:color="auto"/>
                                <w:right w:val="none" w:sz="0" w:space="0" w:color="auto"/>
                              </w:divBdr>
                            </w:div>
                          </w:divsChild>
                        </w:div>
                        <w:div w:id="1326324232">
                          <w:marLeft w:val="0"/>
                          <w:marRight w:val="0"/>
                          <w:marTop w:val="0"/>
                          <w:marBottom w:val="0"/>
                          <w:divBdr>
                            <w:top w:val="none" w:sz="0" w:space="0" w:color="auto"/>
                            <w:left w:val="none" w:sz="0" w:space="0" w:color="auto"/>
                            <w:bottom w:val="none" w:sz="0" w:space="0" w:color="auto"/>
                            <w:right w:val="none" w:sz="0" w:space="0" w:color="auto"/>
                          </w:divBdr>
                          <w:divsChild>
                            <w:div w:id="118768817">
                              <w:marLeft w:val="0"/>
                              <w:marRight w:val="0"/>
                              <w:marTop w:val="0"/>
                              <w:marBottom w:val="0"/>
                              <w:divBdr>
                                <w:top w:val="none" w:sz="0" w:space="0" w:color="auto"/>
                                <w:left w:val="none" w:sz="0" w:space="0" w:color="auto"/>
                                <w:bottom w:val="none" w:sz="0" w:space="0" w:color="auto"/>
                                <w:right w:val="none" w:sz="0" w:space="0" w:color="auto"/>
                              </w:divBdr>
                              <w:divsChild>
                                <w:div w:id="1433160085">
                                  <w:marLeft w:val="0"/>
                                  <w:marRight w:val="0"/>
                                  <w:marTop w:val="0"/>
                                  <w:marBottom w:val="0"/>
                                  <w:divBdr>
                                    <w:top w:val="none" w:sz="0" w:space="0" w:color="auto"/>
                                    <w:left w:val="none" w:sz="0" w:space="0" w:color="auto"/>
                                    <w:bottom w:val="none" w:sz="0" w:space="0" w:color="auto"/>
                                    <w:right w:val="none" w:sz="0" w:space="0" w:color="auto"/>
                                  </w:divBdr>
                                  <w:divsChild>
                                    <w:div w:id="1163930175">
                                      <w:marLeft w:val="0"/>
                                      <w:marRight w:val="0"/>
                                      <w:marTop w:val="0"/>
                                      <w:marBottom w:val="0"/>
                                      <w:divBdr>
                                        <w:top w:val="none" w:sz="0" w:space="0" w:color="auto"/>
                                        <w:left w:val="none" w:sz="0" w:space="0" w:color="auto"/>
                                        <w:bottom w:val="none" w:sz="0" w:space="0" w:color="auto"/>
                                        <w:right w:val="none" w:sz="0" w:space="0" w:color="auto"/>
                                      </w:divBdr>
                                      <w:divsChild>
                                        <w:div w:id="2061325393">
                                          <w:marLeft w:val="0"/>
                                          <w:marRight w:val="0"/>
                                          <w:marTop w:val="0"/>
                                          <w:marBottom w:val="0"/>
                                          <w:divBdr>
                                            <w:top w:val="none" w:sz="0" w:space="0" w:color="auto"/>
                                            <w:left w:val="none" w:sz="0" w:space="0" w:color="auto"/>
                                            <w:bottom w:val="none" w:sz="0" w:space="0" w:color="auto"/>
                                            <w:right w:val="none" w:sz="0" w:space="0" w:color="auto"/>
                                          </w:divBdr>
                                          <w:divsChild>
                                            <w:div w:id="806048250">
                                              <w:marLeft w:val="0"/>
                                              <w:marRight w:val="0"/>
                                              <w:marTop w:val="0"/>
                                              <w:marBottom w:val="0"/>
                                              <w:divBdr>
                                                <w:top w:val="none" w:sz="0" w:space="0" w:color="auto"/>
                                                <w:left w:val="none" w:sz="0" w:space="0" w:color="auto"/>
                                                <w:bottom w:val="none" w:sz="0" w:space="0" w:color="auto"/>
                                                <w:right w:val="none" w:sz="0" w:space="0" w:color="auto"/>
                                              </w:divBdr>
                                              <w:divsChild>
                                                <w:div w:id="11268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293972">
      <w:bodyDiv w:val="1"/>
      <w:marLeft w:val="0"/>
      <w:marRight w:val="0"/>
      <w:marTop w:val="0"/>
      <w:marBottom w:val="0"/>
      <w:divBdr>
        <w:top w:val="none" w:sz="0" w:space="0" w:color="auto"/>
        <w:left w:val="none" w:sz="0" w:space="0" w:color="auto"/>
        <w:bottom w:val="none" w:sz="0" w:space="0" w:color="auto"/>
        <w:right w:val="none" w:sz="0" w:space="0" w:color="auto"/>
      </w:divBdr>
    </w:div>
    <w:div w:id="199826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CE810-0624-4D62-826C-74543ABB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Dell-3070</cp:lastModifiedBy>
  <cp:revision>138</cp:revision>
  <cp:lastPrinted>2024-11-11T07:00:00Z</cp:lastPrinted>
  <dcterms:created xsi:type="dcterms:W3CDTF">2024-05-14T02:19:00Z</dcterms:created>
  <dcterms:modified xsi:type="dcterms:W3CDTF">2024-11-11T07:02:00Z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729043db-a642-40df-ad84-9fa68cd98106</vt:lpwstr>
  </property>
</Properties>
</file>